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B8" w:rsidRPr="00DB19B8" w:rsidRDefault="00DB19B8" w:rsidP="00DB19B8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軟正黑體" w:eastAsia="微軟正黑體" w:hAnsi="微軟正黑體" w:cs="新細明體"/>
          <w:kern w:val="36"/>
          <w:sz w:val="36"/>
          <w:szCs w:val="48"/>
        </w:rPr>
      </w:pP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2016鄭志龍籃球學院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</w:t>
      </w: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Just Play為愛而打三對三籃球賽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活動簡章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活動主旨：以鄭志龍籃球學院的精神與目的為宗旨，透過籃球運動培養國人良好運動習慣，逢勃運動風氣及運動人口，提高籃球運動水平，發展個人及團隊品德道德觀與運動員精神。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活動目的：推廣籃球運動，增進家庭凝聚力，不分性別，不分年齡，為愛而打，促進人與人之間的情感交流。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主辦單位：鄭志龍籃球學院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協辦單位：多拏運動顧問、</w:t>
      </w:r>
      <w:r w:rsidR="001A1855">
        <w:rPr>
          <w:rFonts w:ascii="微軟正黑體" w:eastAsia="微軟正黑體" w:hAnsi="微軟正黑體" w:hint="eastAsia"/>
        </w:rPr>
        <w:t>中華民國高級中等學校體育總會</w:t>
      </w:r>
      <w:r w:rsidR="001A1855" w:rsidRPr="00DB19B8">
        <w:rPr>
          <w:rFonts w:ascii="微軟正黑體" w:eastAsia="微軟正黑體" w:hAnsi="微軟正黑體"/>
        </w:rPr>
        <w:t>、</w:t>
      </w:r>
      <w:r w:rsidRPr="00DB19B8">
        <w:rPr>
          <w:rFonts w:ascii="微軟正黑體" w:eastAsia="微軟正黑體" w:hAnsi="微軟正黑體"/>
        </w:rPr>
        <w:t>沛肯品牌視覺行銷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贊助單位：招商中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參賽組別：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青年組：國中、高中男生（年齡為13~18歲）均可組隊報名。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公開組：大專院校男、社會人士均可組隊報名。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混合組：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Family組：報名成員需具血緣關係，不限性別，每隊上場隊員須有一名國三以下之選手。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競賽組：不限年齡之男女生均可組隊報名，每隊上場隊員須有一名異性。</w:t>
      </w:r>
      <w:r>
        <w:rPr>
          <w:rFonts w:ascii="微軟正黑體" w:eastAsia="微軟正黑體" w:hAnsi="微軟正黑體"/>
        </w:rPr>
        <w:t xml:space="preserve"> 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48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※</w:t>
      </w:r>
      <w:r w:rsidRPr="00DB19B8">
        <w:rPr>
          <w:rFonts w:ascii="微軟正黑體" w:eastAsia="微軟正黑體" w:hAnsi="微軟正黑體"/>
        </w:rPr>
        <w:t>混合競賽組報名隊數限36隊，其餘組別均限18隊（主辦單位有權視報名狀況做調整）。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比賽日期：民國105年12月17日至12月18日（星期六、日）。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比賽地點：台北市新生高架橋下籃球場（地址: 台北市中山區新生高架道路129號）。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報到時間：105年12月17日（星期六）上午11:00。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報名人數：每隊報名人數3人，上限4人。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報名日期：即日起至105年12月9日（星期五）17:00止（依報名費入帳時間為主），逾時不受理。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DB19B8" w:rsidRPr="00E523A4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</w:t>
      </w:r>
      <w:proofErr w:type="gramStart"/>
      <w:r w:rsidRPr="00DB19B8">
        <w:rPr>
          <w:rFonts w:ascii="微軟正黑體" w:eastAsia="微軟正黑體" w:hAnsi="微軟正黑體"/>
        </w:rPr>
        <w:t>採</w:t>
      </w:r>
      <w:proofErr w:type="gramEnd"/>
      <w:r w:rsidRPr="00DB19B8">
        <w:rPr>
          <w:rFonts w:ascii="微軟正黑體" w:eastAsia="微軟正黑體" w:hAnsi="微軟正黑體"/>
        </w:rPr>
        <w:t>網路報</w:t>
      </w:r>
      <w:r w:rsidRPr="00E523A4">
        <w:rPr>
          <w:rFonts w:ascii="微軟正黑體" w:eastAsia="微軟正黑體" w:hAnsi="微軟正黑體"/>
        </w:rPr>
        <w:t>名</w:t>
      </w:r>
      <w:r w:rsidR="00E523A4" w:rsidRPr="00E523A4">
        <w:rPr>
          <w:rFonts w:ascii="微軟正黑體" w:eastAsia="微軟正黑體" w:hAnsi="微軟正黑體" w:hint="eastAsia"/>
        </w:rPr>
        <w:t>(</w:t>
      </w:r>
      <w:r w:rsidR="00E523A4" w:rsidRPr="00E523A4">
        <w:rPr>
          <w:rFonts w:ascii="微軟正黑體" w:eastAsia="微軟正黑體" w:hAnsi="微軟正黑體" w:hint="eastAsia"/>
          <w:color w:val="000000"/>
          <w:shd w:val="clear" w:color="auto" w:fill="FFFFFF"/>
        </w:rPr>
        <w:t>報名網址:</w:t>
      </w:r>
      <w:hyperlink r:id="rId7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color w:val="1155CC"/>
            <w:sz w:val="18"/>
            <w:shd w:val="clear" w:color="auto" w:fill="FFFFFF"/>
          </w:rPr>
          <w:t>https://goo.gl/forms/NRgb3Yg5RtgJuY792</w:t>
        </w:r>
      </w:hyperlink>
      <w:r w:rsidR="00E523A4" w:rsidRPr="00E523A4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)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網路報名完成後，請先電洽02-23224429或以Email確認報名成功與否，完成前揭報名程序者始視為報名完成。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報名之各隊伍各隊員未滿18歲者，須由法定代理人於本活動同意書上簽名，需於活動當天報到時繳交。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報名費用：</w:t>
      </w:r>
      <w:r w:rsidR="00E523A4">
        <w:rPr>
          <w:rFonts w:ascii="微軟正黑體" w:eastAsia="微軟正黑體" w:hAnsi="微軟正黑體" w:hint="eastAsia"/>
        </w:rPr>
        <w:t>新台幣</w:t>
      </w:r>
      <w:r w:rsidRPr="00DB19B8">
        <w:rPr>
          <w:rFonts w:ascii="微軟正黑體" w:eastAsia="微軟正黑體" w:hAnsi="微軟正黑體"/>
        </w:rPr>
        <w:t>1</w:t>
      </w:r>
      <w:r w:rsidR="00E523A4">
        <w:rPr>
          <w:rFonts w:ascii="微軟正黑體" w:eastAsia="微軟正黑體" w:hAnsi="微軟正黑體" w:hint="eastAsia"/>
        </w:rPr>
        <w:t>,</w:t>
      </w:r>
      <w:r w:rsidRPr="00DB19B8">
        <w:rPr>
          <w:rFonts w:ascii="微軟正黑體" w:eastAsia="微軟正黑體" w:hAnsi="微軟正黑體"/>
        </w:rPr>
        <w:t>200元/隊。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繳費方式：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銀行匯款（戶名：多拏運動顧問有限公司，銀行代號：013，帳號：118035004701）。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現金繳費（繳費地點：多拏運動顧問有限公司，地址：台北市中正區金山南路一段11號2樓）。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賽程公告：請見鄭志龍籃球學院Facebook粉絲專頁</w:t>
      </w:r>
      <w:r w:rsidR="00E523A4" w:rsidRPr="00E523A4">
        <w:rPr>
          <w:rFonts w:ascii="微軟正黑體" w:eastAsia="微軟正黑體" w:hAnsi="微軟正黑體" w:hint="eastAsia"/>
          <w:sz w:val="18"/>
        </w:rPr>
        <w:t>(</w:t>
      </w:r>
      <w:hyperlink r:id="rId8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b/>
            <w:bCs/>
            <w:color w:val="1155CC"/>
            <w:sz w:val="18"/>
            <w:shd w:val="clear" w:color="auto" w:fill="FFFFFF"/>
          </w:rPr>
          <w:t>https://www.facebook.com/dr.bbacademy</w:t>
        </w:r>
      </w:hyperlink>
      <w:r w:rsidR="00E523A4" w:rsidRPr="00E523A4">
        <w:rPr>
          <w:rFonts w:ascii="微軟正黑體" w:eastAsia="微軟正黑體" w:hAnsi="微軟正黑體" w:hint="eastAsia"/>
          <w:sz w:val="18"/>
        </w:rPr>
        <w:t>)</w:t>
      </w:r>
      <w:r w:rsidRPr="00DB19B8">
        <w:rPr>
          <w:rFonts w:ascii="微軟正黑體" w:eastAsia="微軟正黑體" w:hAnsi="微軟正黑體"/>
        </w:rPr>
        <w:t>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比賽制度：各組別預賽採循環賽制，決賽採單淘汰賽制。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賽程分組：抽籤日訂於105年12月12日（星期一）中午12:00，由主辦單位進行抽籤，並公布於鄭志龍籃球學院Facebook粉絲專頁。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獎勵辦法：各組別取前三名，以資鼓勵。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混合競賽組：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冠軍：新台幣10,000元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季軍：新台幣5,000元</w:t>
      </w:r>
      <w:r w:rsidR="002A53C5">
        <w:rPr>
          <w:rFonts w:ascii="微軟正黑體" w:eastAsia="微軟正黑體" w:hAnsi="微軟正黑體" w:hint="eastAsia"/>
        </w:rPr>
        <w:t>現金卷</w:t>
      </w:r>
      <w:bookmarkStart w:id="0" w:name="_GoBack"/>
      <w:bookmarkEnd w:id="0"/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混合Family組：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冠軍：精美獎品(市價新台幣10,000元)+ANGO三對三聯名籃球一顆</w:t>
      </w:r>
      <w:r w:rsidRPr="00DB19B8">
        <w:rPr>
          <w:rFonts w:ascii="微軟正黑體" w:eastAsia="微軟正黑體" w:hAnsi="微軟正黑體"/>
        </w:rPr>
        <w:br/>
        <w:t>亞軍：精美獎品(市價新台幣8,000元)+DRBB學院專屬筆記本</w:t>
      </w:r>
      <w:r w:rsidRPr="00DB19B8">
        <w:rPr>
          <w:rFonts w:ascii="微軟正黑體" w:eastAsia="微軟正黑體" w:hAnsi="微軟正黑體"/>
        </w:rPr>
        <w:br/>
        <w:t>季軍：精美獎品(市價新台幣5,000元)+DRBB學院專屬筆記本</w:t>
      </w:r>
    </w:p>
    <w:p w:rsidR="00DB19B8" w:rsidRDefault="00DB19B8" w:rsidP="00DB19B8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報名注意事項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活動期間若逢颱風或其他不可抗力之因素，基於人員安全考量，有權決定取消活動內容。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填寫報名表時如報名</w:t>
      </w:r>
      <w:r>
        <w:rPr>
          <w:rFonts w:ascii="微軟正黑體" w:eastAsia="微軟正黑體" w:hAnsi="微軟正黑體"/>
        </w:rPr>
        <w:t>者患有先天性疾病或需要工作人員特別注意事項，請確實填寫於報名表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參賽人員應於每場比賽前自行確認健康情況是否得以參與比賽，若因參賽致疾病發作或惡化，概由當事人自負一切相關責任。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參賽人員或隊伍如有冒用他人身分、不符參賽資格、或其他違反本競賽辦法規定事宜，經查證屬實者，主辦單位有權取消全隊參賽或得獎之資格。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隊員名單於報名確認後不得更改。球隊出場比賽前，應主動將所有出賽隊員之身分證正本提交記錄台驗，不接受影印本或其他證件檢錄，未帶身分證者，不接受報到檢錄。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參賽隊伍於比賽時必須無條件穿著主辦單位所提供之服裝。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主辦單位得依報名狀況調整初賽報名隊數限制；另可依各區初賽實際狀況，調整進入決賽之隊伍數。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取得決賽資格隊伍，若因故無法參加時，主辦單位有權依初賽成績進行遞補。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各隊參加活動之影片及照片，主辦單位有權利用於其他平面、網路或是電子媒體。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報名本活動時，即表示同意本活動辦法，並同意承辦單位得於本活動期間內因本活動之相關需要，依個人資料保護相關法規蒐集、處理、利用參賽人員提供之姓名、身分證字號、電話、e-mail等個人資料，於未經參賽人員之同意下，承辦單位不會利用參賽人員之個人資料進行商業行銷行為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活動如有因電腦、網路、電話、技術或其他不可歸責於主辦或承辦單位之事由，致參與本活動者所寄出或登錄(填寫)之</w:t>
      </w:r>
      <w:r>
        <w:rPr>
          <w:rFonts w:ascii="微軟正黑體" w:eastAsia="微軟正黑體" w:hAnsi="微軟正黑體"/>
        </w:rPr>
        <w:t xml:space="preserve"> </w:t>
      </w:r>
      <w:r w:rsidRPr="00DB19B8">
        <w:rPr>
          <w:rFonts w:ascii="微軟正黑體" w:eastAsia="微軟正黑體" w:hAnsi="微軟正黑體"/>
        </w:rPr>
        <w:t>資料有遺失、錯誤、無法辨識或毀損等情形，主辦及承辦單位不負任何法律責任。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參賽者請自行確認所填寫之資料均為正確，若因資料不全或錯誤，致無法通知活動相關訊息者，主辦單 位及承辦單位不</w:t>
      </w:r>
      <w:r w:rsidRPr="00DB19B8">
        <w:rPr>
          <w:rFonts w:ascii="微軟正黑體" w:eastAsia="微軟正黑體" w:hAnsi="微軟正黑體"/>
        </w:rPr>
        <w:br/>
        <w:t>負任何法律責任。</w:t>
      </w:r>
    </w:p>
    <w:p w:rsidR="00BE2071" w:rsidRP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主辦單位保有修改、變更或取消本活動之權利，如有未盡事宜，悉依主辦單位相關規定或解釋辦理，並得隨時補充公告之，</w:t>
      </w:r>
      <w:r w:rsidRPr="00DB19B8">
        <w:rPr>
          <w:rFonts w:ascii="微軟正黑體" w:eastAsia="微軟正黑體" w:hAnsi="微軟正黑體"/>
        </w:rPr>
        <w:br/>
        <w:t>相關訊息請至鄭志龍籃球學院Facebook粉絲專頁最新消息查詢。</w:t>
      </w:r>
    </w:p>
    <w:sectPr w:rsidR="00BE2071" w:rsidRPr="00DB19B8" w:rsidSect="00DB1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55" w:rsidRDefault="001A1855" w:rsidP="001A1855">
      <w:r>
        <w:separator/>
      </w:r>
    </w:p>
  </w:endnote>
  <w:endnote w:type="continuationSeparator" w:id="0">
    <w:p w:rsidR="001A1855" w:rsidRDefault="001A1855" w:rsidP="001A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55" w:rsidRDefault="001A1855" w:rsidP="001A1855">
      <w:r>
        <w:separator/>
      </w:r>
    </w:p>
  </w:footnote>
  <w:footnote w:type="continuationSeparator" w:id="0">
    <w:p w:rsidR="001A1855" w:rsidRDefault="001A1855" w:rsidP="001A1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0561B9"/>
    <w:multiLevelType w:val="hybridMultilevel"/>
    <w:tmpl w:val="7AEAF89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56D1B"/>
    <w:multiLevelType w:val="hybridMultilevel"/>
    <w:tmpl w:val="9B848C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5C966AC"/>
    <w:multiLevelType w:val="hybridMultilevel"/>
    <w:tmpl w:val="7B6A2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9B8"/>
    <w:rsid w:val="001A1855"/>
    <w:rsid w:val="00295EDA"/>
    <w:rsid w:val="002A53C5"/>
    <w:rsid w:val="00781A6A"/>
    <w:rsid w:val="00BE2071"/>
    <w:rsid w:val="00DB19B8"/>
    <w:rsid w:val="00E5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6A"/>
    <w:pPr>
      <w:widowControl w:val="0"/>
    </w:pPr>
  </w:style>
  <w:style w:type="paragraph" w:styleId="1">
    <w:name w:val="heading 1"/>
    <w:basedOn w:val="a"/>
    <w:link w:val="10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18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18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Char">
    <w:name w:val="標題 1 Char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.bb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NRgb3Yg5RtgJuY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Tom</cp:lastModifiedBy>
  <cp:revision>2</cp:revision>
  <cp:lastPrinted>2016-10-26T10:22:00Z</cp:lastPrinted>
  <dcterms:created xsi:type="dcterms:W3CDTF">2016-11-15T03:23:00Z</dcterms:created>
  <dcterms:modified xsi:type="dcterms:W3CDTF">2016-11-15T03:23:00Z</dcterms:modified>
</cp:coreProperties>
</file>