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1B3" w:rsidRDefault="002501B3" w:rsidP="006C2EED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270003">
        <w:rPr>
          <w:rFonts w:ascii="標楷體" w:eastAsia="標楷體" w:hAnsi="標楷體" w:cs="標楷體" w:hint="eastAsia"/>
          <w:sz w:val="32"/>
          <w:szCs w:val="32"/>
        </w:rPr>
        <w:t>桃園市立圖書館中壢分館</w:t>
      </w:r>
    </w:p>
    <w:p w:rsidR="002501B3" w:rsidRPr="00270003" w:rsidRDefault="002501B3" w:rsidP="002259C4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270003">
        <w:rPr>
          <w:rFonts w:ascii="標楷體" w:eastAsia="標楷體" w:hAnsi="標楷體" w:cs="標楷體"/>
          <w:sz w:val="32"/>
          <w:szCs w:val="32"/>
        </w:rPr>
        <w:t>104</w:t>
      </w:r>
      <w:r w:rsidRPr="00270003">
        <w:rPr>
          <w:rFonts w:ascii="標楷體" w:eastAsia="標楷體" w:hAnsi="標楷體" w:cs="標楷體" w:hint="eastAsia"/>
          <w:sz w:val="32"/>
          <w:szCs w:val="32"/>
        </w:rPr>
        <w:t>年多元閱讀系列活動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 w:rsidRPr="00270003">
        <w:rPr>
          <w:rFonts w:ascii="標楷體" w:eastAsia="標楷體" w:hAnsi="標楷體" w:cs="標楷體" w:hint="eastAsia"/>
          <w:sz w:val="32"/>
          <w:szCs w:val="32"/>
        </w:rPr>
        <w:t>教師研習計畫</w:t>
      </w:r>
    </w:p>
    <w:p w:rsidR="002501B3" w:rsidRPr="002259C4" w:rsidRDefault="002501B3">
      <w:pPr>
        <w:rPr>
          <w:rFonts w:ascii="標楷體" w:eastAsia="標楷體" w:hAnsi="標楷體" w:cs="Times New Roman"/>
        </w:rPr>
      </w:pPr>
    </w:p>
    <w:p w:rsidR="002501B3" w:rsidRPr="00270003" w:rsidRDefault="002501B3" w:rsidP="00960F18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270003">
        <w:rPr>
          <w:rFonts w:ascii="標楷體" w:eastAsia="標楷體" w:hAnsi="標楷體" w:cs="標楷體" w:hint="eastAsia"/>
          <w:sz w:val="28"/>
          <w:szCs w:val="28"/>
        </w:rPr>
        <w:t>一、計畫緣起</w:t>
      </w:r>
    </w:p>
    <w:p w:rsidR="002501B3" w:rsidRDefault="002501B3" w:rsidP="00960F18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270003">
        <w:rPr>
          <w:rFonts w:ascii="標楷體" w:eastAsia="標楷體" w:hAnsi="標楷體" w:cs="標楷體" w:hint="eastAsia"/>
          <w:sz w:val="28"/>
          <w:szCs w:val="28"/>
        </w:rPr>
        <w:t>為鼓勵教師參與圖書館辦理之閱讀相關活動及提升學習意願，增進教師於文學及語文領域之教學知能，提供全程參與講座活動者教師研習時數各</w:t>
      </w:r>
      <w:r w:rsidRPr="00270003">
        <w:rPr>
          <w:rFonts w:ascii="標楷體" w:eastAsia="標楷體" w:hAnsi="標楷體" w:cs="標楷體"/>
          <w:sz w:val="28"/>
          <w:szCs w:val="28"/>
        </w:rPr>
        <w:t>3</w:t>
      </w:r>
      <w:r w:rsidRPr="00270003">
        <w:rPr>
          <w:rFonts w:ascii="標楷體" w:eastAsia="標楷體" w:hAnsi="標楷體" w:cs="標楷體" w:hint="eastAsia"/>
          <w:sz w:val="28"/>
          <w:szCs w:val="28"/>
        </w:rPr>
        <w:t>小時。</w:t>
      </w:r>
    </w:p>
    <w:p w:rsidR="002501B3" w:rsidRPr="00270003" w:rsidRDefault="002501B3" w:rsidP="00960F18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2501B3" w:rsidRPr="00270003" w:rsidRDefault="002501B3" w:rsidP="00960F18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270003">
        <w:rPr>
          <w:rFonts w:ascii="標楷體" w:eastAsia="標楷體" w:hAnsi="標楷體" w:cs="標楷體" w:hint="eastAsia"/>
          <w:sz w:val="28"/>
          <w:szCs w:val="28"/>
        </w:rPr>
        <w:t>二、活動內容</w:t>
      </w:r>
    </w:p>
    <w:p w:rsidR="002501B3" w:rsidRDefault="002501B3" w:rsidP="00960F18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270003">
        <w:rPr>
          <w:rFonts w:ascii="標楷體" w:eastAsia="標楷體" w:hAnsi="標楷體" w:cs="標楷體"/>
          <w:sz w:val="28"/>
          <w:szCs w:val="28"/>
        </w:rPr>
        <w:t>(</w:t>
      </w:r>
      <w:r w:rsidRPr="00270003">
        <w:rPr>
          <w:rFonts w:ascii="標楷體" w:eastAsia="標楷體" w:hAnsi="標楷體" w:cs="標楷體" w:hint="eastAsia"/>
          <w:sz w:val="28"/>
          <w:szCs w:val="28"/>
        </w:rPr>
        <w:t>一</w:t>
      </w:r>
      <w:r w:rsidRPr="00270003">
        <w:rPr>
          <w:rFonts w:ascii="標楷體" w:eastAsia="標楷體" w:hAnsi="標楷體" w:cs="標楷體"/>
          <w:sz w:val="28"/>
          <w:szCs w:val="28"/>
        </w:rPr>
        <w:t>)</w:t>
      </w:r>
      <w:r w:rsidRPr="00270003">
        <w:rPr>
          <w:rFonts w:ascii="標楷體" w:eastAsia="標楷體" w:hAnsi="標楷體" w:cs="標楷體" w:hint="eastAsia"/>
          <w:sz w:val="28"/>
          <w:szCs w:val="28"/>
        </w:rPr>
        <w:t>活動地點</w:t>
      </w:r>
      <w:r w:rsidRPr="00270003">
        <w:rPr>
          <w:rFonts w:ascii="標楷體" w:eastAsia="標楷體" w:hAnsi="標楷體" w:cs="標楷體"/>
          <w:sz w:val="28"/>
          <w:szCs w:val="28"/>
        </w:rPr>
        <w:t>:</w:t>
      </w:r>
      <w:r w:rsidRPr="00270003">
        <w:rPr>
          <w:rFonts w:ascii="標楷體" w:eastAsia="標楷體" w:hAnsi="標楷體" w:cs="標楷體" w:hint="eastAsia"/>
          <w:sz w:val="28"/>
          <w:szCs w:val="28"/>
        </w:rPr>
        <w:t>中壢分館</w:t>
      </w:r>
      <w:r w:rsidRPr="00270003">
        <w:rPr>
          <w:rFonts w:ascii="標楷體" w:eastAsia="標楷體" w:hAnsi="標楷體" w:cs="標楷體"/>
          <w:sz w:val="28"/>
          <w:szCs w:val="28"/>
        </w:rPr>
        <w:t>3</w:t>
      </w:r>
      <w:r w:rsidRPr="00270003">
        <w:rPr>
          <w:rFonts w:ascii="標楷體" w:eastAsia="標楷體" w:hAnsi="標楷體" w:cs="標楷體" w:hint="eastAsia"/>
          <w:sz w:val="28"/>
          <w:szCs w:val="28"/>
        </w:rPr>
        <w:t>樓研習教室</w:t>
      </w:r>
    </w:p>
    <w:p w:rsidR="002501B3" w:rsidRPr="00270003" w:rsidRDefault="002501B3" w:rsidP="00960F18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2501B3" w:rsidRDefault="002501B3" w:rsidP="00960F18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 w:rsidRPr="0027000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27000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活動方式：本活動須事先報名，名額</w:t>
      </w:r>
      <w:r w:rsidRPr="00270003">
        <w:rPr>
          <w:rFonts w:ascii="標楷體" w:eastAsia="標楷體" w:hAnsi="標楷體" w:cs="標楷體"/>
          <w:kern w:val="0"/>
          <w:sz w:val="28"/>
          <w:szCs w:val="28"/>
        </w:rPr>
        <w:t>50</w:t>
      </w:r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名</w:t>
      </w:r>
      <w:r w:rsidRPr="0027000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正取</w:t>
      </w:r>
      <w:r w:rsidRPr="00270003">
        <w:rPr>
          <w:rFonts w:ascii="標楷體" w:eastAsia="標楷體" w:hAnsi="標楷體" w:cs="標楷體"/>
          <w:kern w:val="0"/>
          <w:sz w:val="28"/>
          <w:szCs w:val="28"/>
        </w:rPr>
        <w:t>50</w:t>
      </w:r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名、備取</w:t>
      </w:r>
      <w:r w:rsidRPr="00270003">
        <w:rPr>
          <w:rFonts w:ascii="標楷體" w:eastAsia="標楷體" w:hAnsi="標楷體" w:cs="標楷體"/>
          <w:kern w:val="0"/>
          <w:sz w:val="28"/>
          <w:szCs w:val="28"/>
        </w:rPr>
        <w:t>10</w:t>
      </w:r>
    </w:p>
    <w:p w:rsidR="002501B3" w:rsidRDefault="002501B3" w:rsidP="00960F18">
      <w:pPr>
        <w:spacing w:line="360" w:lineRule="auto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</w:t>
      </w:r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名</w:t>
      </w:r>
      <w:r w:rsidRPr="0027000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，請於桃園市立圖書館網站線上報名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額滿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為</w:t>
      </w:r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止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2501B3" w:rsidRPr="00270003" w:rsidRDefault="002501B3" w:rsidP="00960F18">
      <w:pPr>
        <w:spacing w:line="360" w:lineRule="auto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 xml:space="preserve">              </w:t>
      </w:r>
      <w:r w:rsidRPr="00270003">
        <w:rPr>
          <w:rFonts w:ascii="標楷體" w:eastAsia="標楷體" w:hAnsi="標楷體" w:cs="標楷體"/>
          <w:kern w:val="0"/>
          <w:sz w:val="28"/>
          <w:szCs w:val="28"/>
        </w:rPr>
        <w:t>(</w:t>
      </w:r>
      <w:hyperlink r:id="rId7" w:history="1">
        <w:r w:rsidRPr="00CD155B">
          <w:rPr>
            <w:rStyle w:val="Hyperlink"/>
            <w:kern w:val="0"/>
            <w:sz w:val="28"/>
            <w:szCs w:val="28"/>
          </w:rPr>
          <w:t>http://www.typl.gov.tw/</w:t>
        </w:r>
      </w:hyperlink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首頁</w:t>
      </w:r>
      <w:r w:rsidRPr="00270003">
        <w:rPr>
          <w:rFonts w:ascii="標楷體" w:eastAsia="標楷體" w:hAnsi="標楷體" w:cs="標楷體"/>
          <w:kern w:val="0"/>
          <w:sz w:val="28"/>
          <w:szCs w:val="28"/>
        </w:rPr>
        <w:t>-</w:t>
      </w:r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線上申辦</w:t>
      </w:r>
      <w:r w:rsidRPr="00270003">
        <w:rPr>
          <w:rFonts w:ascii="標楷體" w:eastAsia="標楷體" w:hAnsi="標楷體" w:cs="標楷體"/>
          <w:kern w:val="0"/>
          <w:sz w:val="28"/>
          <w:szCs w:val="28"/>
        </w:rPr>
        <w:t>-</w:t>
      </w:r>
      <w:r w:rsidRPr="00270003">
        <w:rPr>
          <w:rFonts w:ascii="標楷體" w:eastAsia="標楷體" w:hAnsi="標楷體" w:cs="標楷體" w:hint="eastAsia"/>
          <w:kern w:val="0"/>
          <w:sz w:val="28"/>
          <w:szCs w:val="28"/>
        </w:rPr>
        <w:t>活動報名</w:t>
      </w:r>
      <w:r w:rsidRPr="00270003">
        <w:rPr>
          <w:rFonts w:ascii="標楷體" w:eastAsia="標楷體" w:hAnsi="標楷體" w:cs="標楷體"/>
          <w:kern w:val="0"/>
          <w:sz w:val="28"/>
          <w:szCs w:val="28"/>
        </w:rPr>
        <w:t>)</w:t>
      </w:r>
    </w:p>
    <w:p w:rsidR="002501B3" w:rsidRDefault="002501B3" w:rsidP="00960F18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</w:p>
    <w:p w:rsidR="002501B3" w:rsidRPr="00270003" w:rsidRDefault="002501B3" w:rsidP="00960F1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270003">
        <w:rPr>
          <w:rFonts w:ascii="標楷體" w:eastAsia="標楷體" w:hAnsi="標楷體" w:cs="標楷體"/>
          <w:sz w:val="28"/>
          <w:szCs w:val="28"/>
        </w:rPr>
        <w:t>(</w:t>
      </w:r>
      <w:r w:rsidRPr="00270003">
        <w:rPr>
          <w:rFonts w:ascii="標楷體" w:eastAsia="標楷體" w:hAnsi="標楷體" w:cs="標楷體" w:hint="eastAsia"/>
          <w:sz w:val="28"/>
          <w:szCs w:val="28"/>
        </w:rPr>
        <w:t>三</w:t>
      </w:r>
      <w:r w:rsidRPr="00270003">
        <w:rPr>
          <w:rFonts w:ascii="標楷體" w:eastAsia="標楷體" w:hAnsi="標楷體" w:cs="標楷體"/>
          <w:sz w:val="28"/>
          <w:szCs w:val="28"/>
        </w:rPr>
        <w:t>)</w:t>
      </w:r>
      <w:r w:rsidRPr="00270003">
        <w:rPr>
          <w:rFonts w:ascii="標楷體" w:eastAsia="標楷體" w:hAnsi="標楷體" w:cs="標楷體" w:hint="eastAsia"/>
          <w:sz w:val="28"/>
          <w:szCs w:val="28"/>
        </w:rPr>
        <w:t>講師簡介</w:t>
      </w:r>
      <w:r w:rsidRPr="00270003">
        <w:rPr>
          <w:rFonts w:ascii="標楷體" w:eastAsia="標楷體" w:hAnsi="標楷體" w:cs="標楷體"/>
          <w:sz w:val="28"/>
          <w:szCs w:val="28"/>
        </w:rPr>
        <w:t>:</w:t>
      </w:r>
    </w:p>
    <w:p w:rsidR="002501B3" w:rsidRPr="00270003" w:rsidRDefault="002501B3" w:rsidP="00960F18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270003">
        <w:rPr>
          <w:rFonts w:ascii="標楷體" w:eastAsia="標楷體" w:hAnsi="標楷體" w:cs="標楷體"/>
          <w:kern w:val="0"/>
          <w:sz w:val="28"/>
          <w:szCs w:val="28"/>
        </w:rPr>
        <w:t>1.</w:t>
      </w:r>
      <w:r w:rsidRPr="00270003">
        <w:rPr>
          <w:rFonts w:ascii="標楷體" w:eastAsia="標楷體" w:hAnsi="標楷體" w:cs="標楷體" w:hint="eastAsia"/>
          <w:sz w:val="28"/>
          <w:szCs w:val="28"/>
        </w:rPr>
        <w:t>賴慈芸</w:t>
      </w:r>
      <w:r w:rsidRPr="00270003">
        <w:rPr>
          <w:rFonts w:ascii="標楷體" w:eastAsia="標楷體" w:hAnsi="標楷體" w:cs="標楷體"/>
          <w:sz w:val="28"/>
          <w:szCs w:val="28"/>
        </w:rPr>
        <w:t xml:space="preserve"> /</w:t>
      </w:r>
      <w:r w:rsidRPr="00270003">
        <w:rPr>
          <w:rFonts w:ascii="標楷體" w:eastAsia="標楷體" w:hAnsi="標楷體" w:cs="標楷體" w:hint="eastAsia"/>
          <w:sz w:val="28"/>
          <w:szCs w:val="28"/>
        </w:rPr>
        <w:t>《遜咖日記》譯者，台師大翻譯研究所教授</w:t>
      </w:r>
    </w:p>
    <w:p w:rsidR="002501B3" w:rsidRDefault="002501B3" w:rsidP="006C1C69">
      <w:pPr>
        <w:spacing w:line="360" w:lineRule="auto"/>
        <w:ind w:left="31680" w:hangingChars="236" w:firstLine="31680"/>
        <w:rPr>
          <w:rFonts w:ascii="標楷體" w:eastAsia="標楷體" w:hAnsi="標楷體" w:cs="Times New Roman"/>
          <w:sz w:val="28"/>
          <w:szCs w:val="28"/>
        </w:rPr>
      </w:pPr>
      <w:r w:rsidRPr="00270003">
        <w:rPr>
          <w:rFonts w:ascii="標楷體" w:eastAsia="標楷體" w:hAnsi="標楷體" w:cs="標楷體"/>
          <w:kern w:val="0"/>
          <w:sz w:val="28"/>
          <w:szCs w:val="28"/>
        </w:rPr>
        <w:t>2.</w:t>
      </w:r>
      <w:r w:rsidRPr="00270003">
        <w:rPr>
          <w:rFonts w:ascii="標楷體" w:eastAsia="標楷體" w:hAnsi="標楷體" w:cs="標楷體" w:hint="eastAsia"/>
          <w:sz w:val="28"/>
          <w:szCs w:val="28"/>
        </w:rPr>
        <w:t>陳夏民</w:t>
      </w:r>
      <w:r w:rsidRPr="00270003">
        <w:rPr>
          <w:rFonts w:ascii="標楷體" w:eastAsia="標楷體" w:hAnsi="標楷體" w:cs="標楷體"/>
          <w:sz w:val="28"/>
          <w:szCs w:val="28"/>
        </w:rPr>
        <w:t xml:space="preserve"> /</w:t>
      </w:r>
      <w:r w:rsidRPr="00270003">
        <w:rPr>
          <w:rFonts w:ascii="標楷體" w:eastAsia="標楷體" w:hAnsi="標楷體" w:cs="標楷體" w:hint="eastAsia"/>
          <w:sz w:val="28"/>
          <w:szCs w:val="28"/>
        </w:rPr>
        <w:t>獨立出版人，逗點文創結社總編輯。</w:t>
      </w:r>
    </w:p>
    <w:p w:rsidR="002501B3" w:rsidRDefault="002501B3" w:rsidP="006C1C69">
      <w:pPr>
        <w:spacing w:line="360" w:lineRule="auto"/>
        <w:ind w:left="31680" w:hangingChars="236" w:firstLine="316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Pr="00270003">
        <w:rPr>
          <w:rFonts w:ascii="標楷體" w:eastAsia="標楷體" w:hAnsi="標楷體" w:cs="標楷體" w:hint="eastAsia"/>
          <w:sz w:val="28"/>
          <w:szCs w:val="28"/>
        </w:rPr>
        <w:t>譯有海明威作品《一個乾淨明亮的地方》、《我們的時代》等。</w:t>
      </w:r>
    </w:p>
    <w:p w:rsidR="002501B3" w:rsidRDefault="002501B3" w:rsidP="006C1C69">
      <w:pPr>
        <w:spacing w:line="360" w:lineRule="auto"/>
        <w:ind w:left="31680" w:hangingChars="236" w:firstLine="31680"/>
        <w:rPr>
          <w:rFonts w:ascii="標楷體" w:eastAsia="標楷體" w:hAnsi="標楷體" w:cs="Times New Roman"/>
          <w:sz w:val="28"/>
          <w:szCs w:val="28"/>
        </w:rPr>
      </w:pPr>
    </w:p>
    <w:p w:rsidR="002501B3" w:rsidRPr="00270003" w:rsidRDefault="002501B3" w:rsidP="00960F18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 w:rsidRPr="00270003">
        <w:rPr>
          <w:rFonts w:ascii="標楷體" w:eastAsia="標楷體" w:hAnsi="標楷體" w:cs="標楷體"/>
          <w:sz w:val="28"/>
          <w:szCs w:val="28"/>
        </w:rPr>
        <w:t>(</w:t>
      </w:r>
      <w:r w:rsidRPr="00270003">
        <w:rPr>
          <w:rFonts w:ascii="標楷體" w:eastAsia="標楷體" w:hAnsi="標楷體" w:cs="標楷體" w:hint="eastAsia"/>
          <w:sz w:val="28"/>
          <w:szCs w:val="28"/>
        </w:rPr>
        <w:t>四</w:t>
      </w:r>
      <w:r w:rsidRPr="00270003">
        <w:rPr>
          <w:rFonts w:ascii="標楷體" w:eastAsia="標楷體" w:hAnsi="標楷體" w:cs="標楷體"/>
          <w:sz w:val="28"/>
          <w:szCs w:val="28"/>
        </w:rPr>
        <w:t>)</w:t>
      </w:r>
      <w:r w:rsidRPr="00270003">
        <w:rPr>
          <w:rFonts w:ascii="標楷體" w:eastAsia="標楷體" w:hAnsi="標楷體" w:cs="標楷體" w:hint="eastAsia"/>
          <w:sz w:val="28"/>
          <w:szCs w:val="28"/>
        </w:rPr>
        <w:t>活動</w:t>
      </w:r>
      <w:r>
        <w:rPr>
          <w:rFonts w:ascii="標楷體" w:eastAsia="標楷體" w:hAnsi="標楷體" w:cs="標楷體" w:hint="eastAsia"/>
          <w:sz w:val="28"/>
          <w:szCs w:val="28"/>
        </w:rPr>
        <w:t>共</w:t>
      </w:r>
      <w:r w:rsidRPr="00270003">
        <w:rPr>
          <w:rFonts w:ascii="標楷體" w:eastAsia="標楷體" w:hAnsi="標楷體" w:cs="標楷體" w:hint="eastAsia"/>
          <w:sz w:val="28"/>
          <w:szCs w:val="28"/>
        </w:rPr>
        <w:t>兩場</w:t>
      </w:r>
      <w:r w:rsidRPr="00270003">
        <w:rPr>
          <w:rFonts w:ascii="標楷體" w:eastAsia="標楷體" w:hAnsi="標楷體" w:cs="標楷體"/>
          <w:sz w:val="28"/>
          <w:szCs w:val="28"/>
        </w:rPr>
        <w:t>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1998"/>
        <w:gridCol w:w="3956"/>
      </w:tblGrid>
      <w:tr w:rsidR="002501B3" w:rsidRPr="008D1EB9">
        <w:tc>
          <w:tcPr>
            <w:tcW w:w="3510" w:type="dxa"/>
          </w:tcPr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>8/1(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場次</w:t>
            </w: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    </w:t>
            </w:r>
          </w:p>
        </w:tc>
        <w:tc>
          <w:tcPr>
            <w:tcW w:w="1998" w:type="dxa"/>
          </w:tcPr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主題</w:t>
            </w:r>
          </w:p>
        </w:tc>
        <w:tc>
          <w:tcPr>
            <w:tcW w:w="3956" w:type="dxa"/>
          </w:tcPr>
          <w:p w:rsidR="002501B3" w:rsidRPr="008D1EB9" w:rsidRDefault="002501B3" w:rsidP="008D1EB9">
            <w:pPr>
              <w:widowControl/>
              <w:spacing w:line="36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講師</w:t>
            </w:r>
          </w:p>
        </w:tc>
      </w:tr>
      <w:tr w:rsidR="002501B3" w:rsidRPr="008D1EB9">
        <w:tc>
          <w:tcPr>
            <w:tcW w:w="3510" w:type="dxa"/>
          </w:tcPr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09:00~09:30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</w:p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09:30~10:20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第一階段</w:t>
            </w:r>
          </w:p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10:20~10:30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10:30~11:20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第二階段</w:t>
            </w:r>
          </w:p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11:20~11:30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11:30~12:20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第三階段</w:t>
            </w:r>
          </w:p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12:20~12:30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問答時間</w:t>
            </w:r>
          </w:p>
        </w:tc>
        <w:tc>
          <w:tcPr>
            <w:tcW w:w="1998" w:type="dxa"/>
          </w:tcPr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「貼近中學生的生活體驗：從遜咖日記談青少年英語閱讀」</w:t>
            </w:r>
          </w:p>
        </w:tc>
        <w:tc>
          <w:tcPr>
            <w:tcW w:w="3956" w:type="dxa"/>
          </w:tcPr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賴慈芸</w:t>
            </w:r>
          </w:p>
        </w:tc>
      </w:tr>
      <w:tr w:rsidR="002501B3" w:rsidRPr="008D1EB9">
        <w:trPr>
          <w:trHeight w:val="485"/>
        </w:trPr>
        <w:tc>
          <w:tcPr>
            <w:tcW w:w="3510" w:type="dxa"/>
          </w:tcPr>
          <w:p w:rsidR="002501B3" w:rsidRPr="008D1EB9" w:rsidRDefault="002501B3" w:rsidP="008D1EB9">
            <w:pPr>
              <w:spacing w:line="36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>9/12(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  <w:tc>
          <w:tcPr>
            <w:tcW w:w="1998" w:type="dxa"/>
          </w:tcPr>
          <w:p w:rsidR="002501B3" w:rsidRPr="008D1EB9" w:rsidRDefault="002501B3" w:rsidP="008D1EB9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主題</w:t>
            </w:r>
          </w:p>
        </w:tc>
        <w:tc>
          <w:tcPr>
            <w:tcW w:w="3956" w:type="dxa"/>
          </w:tcPr>
          <w:p w:rsidR="002501B3" w:rsidRPr="008D1EB9" w:rsidRDefault="002501B3" w:rsidP="008D1EB9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講師</w:t>
            </w:r>
          </w:p>
        </w:tc>
      </w:tr>
      <w:tr w:rsidR="002501B3" w:rsidRPr="008D1EB9">
        <w:trPr>
          <w:trHeight w:val="3299"/>
        </w:trPr>
        <w:tc>
          <w:tcPr>
            <w:tcW w:w="3510" w:type="dxa"/>
          </w:tcPr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13:30~14:00 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報到</w:t>
            </w: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14:00~14:50 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第一階段</w:t>
            </w:r>
          </w:p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14:50~15:00 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15:00~15:50 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第二階段</w:t>
            </w:r>
          </w:p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15:50~16:00 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休息時間</w:t>
            </w:r>
          </w:p>
          <w:p w:rsidR="002501B3" w:rsidRPr="008D1EB9" w:rsidRDefault="002501B3" w:rsidP="008D1EB9">
            <w:pPr>
              <w:widowControl/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16:00~16:50 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第三階段</w:t>
            </w:r>
          </w:p>
          <w:p w:rsidR="002501B3" w:rsidRPr="008D1EB9" w:rsidRDefault="002501B3" w:rsidP="008D1EB9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>16:50~17:0</w:t>
            </w:r>
            <w:bookmarkStart w:id="0" w:name="_GoBack"/>
            <w:bookmarkEnd w:id="0"/>
            <w:r w:rsidRPr="008D1EB9">
              <w:rPr>
                <w:rFonts w:ascii="標楷體" w:eastAsia="標楷體" w:hAnsi="標楷體" w:cs="標楷體"/>
                <w:sz w:val="28"/>
                <w:szCs w:val="28"/>
              </w:rPr>
              <w:t xml:space="preserve">0   </w:t>
            </w: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問答時間</w:t>
            </w:r>
          </w:p>
        </w:tc>
        <w:tc>
          <w:tcPr>
            <w:tcW w:w="1998" w:type="dxa"/>
          </w:tcPr>
          <w:p w:rsidR="002501B3" w:rsidRPr="008D1EB9" w:rsidRDefault="002501B3" w:rsidP="008D1EB9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「《太陽依舊升起》談文豪海明威的巴黎享樂指南」</w:t>
            </w:r>
          </w:p>
        </w:tc>
        <w:tc>
          <w:tcPr>
            <w:tcW w:w="3956" w:type="dxa"/>
          </w:tcPr>
          <w:p w:rsidR="002501B3" w:rsidRPr="008D1EB9" w:rsidRDefault="002501B3" w:rsidP="008D1EB9">
            <w:pPr>
              <w:spacing w:line="360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D1EB9">
              <w:rPr>
                <w:rFonts w:ascii="標楷體" w:eastAsia="標楷體" w:hAnsi="標楷體" w:cs="標楷體" w:hint="eastAsia"/>
                <w:sz w:val="28"/>
                <w:szCs w:val="28"/>
              </w:rPr>
              <w:t>陳夏民</w:t>
            </w:r>
          </w:p>
        </w:tc>
      </w:tr>
    </w:tbl>
    <w:p w:rsidR="002501B3" w:rsidRPr="007A752A" w:rsidRDefault="002501B3" w:rsidP="007A752A">
      <w:pPr>
        <w:spacing w:line="360" w:lineRule="auto"/>
        <w:rPr>
          <w:rFonts w:ascii="標楷體" w:eastAsia="標楷體" w:hAnsi="標楷體" w:cs="Times New Roman"/>
          <w:sz w:val="28"/>
          <w:szCs w:val="28"/>
        </w:rPr>
      </w:pPr>
      <w:r w:rsidRPr="00C3125E">
        <w:rPr>
          <w:rFonts w:ascii="新細明體" w:hAnsi="新細明體" w:cs="新細明體" w:hint="eastAsia"/>
          <w:kern w:val="0"/>
          <w:sz w:val="28"/>
          <w:szCs w:val="28"/>
        </w:rPr>
        <w:t>※每場次全程參與者，核發教師研習時數</w:t>
      </w:r>
      <w:r w:rsidRPr="00C3125E">
        <w:rPr>
          <w:rFonts w:ascii="新細明體" w:hAnsi="新細明體" w:cs="新細明體"/>
          <w:kern w:val="0"/>
          <w:sz w:val="28"/>
          <w:szCs w:val="28"/>
        </w:rPr>
        <w:t>3</w:t>
      </w:r>
      <w:r w:rsidRPr="00C3125E">
        <w:rPr>
          <w:rFonts w:ascii="新細明體" w:hAnsi="新細明體" w:cs="新細明體" w:hint="eastAsia"/>
          <w:kern w:val="0"/>
          <w:sz w:val="28"/>
          <w:szCs w:val="28"/>
        </w:rPr>
        <w:t>小時。</w:t>
      </w:r>
    </w:p>
    <w:sectPr w:rsidR="002501B3" w:rsidRPr="007A752A" w:rsidSect="00B50C29">
      <w:pgSz w:w="11906" w:h="16838"/>
      <w:pgMar w:top="1418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1B3" w:rsidRDefault="002501B3" w:rsidP="00B475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01B3" w:rsidRDefault="002501B3" w:rsidP="00B475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1B3" w:rsidRDefault="002501B3" w:rsidP="00B475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01B3" w:rsidRDefault="002501B3" w:rsidP="00B475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E7217"/>
    <w:multiLevelType w:val="multilevel"/>
    <w:tmpl w:val="7F58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17BF4"/>
    <w:multiLevelType w:val="hybridMultilevel"/>
    <w:tmpl w:val="1B82CA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6332"/>
    <w:rsid w:val="00053ABF"/>
    <w:rsid w:val="000C182A"/>
    <w:rsid w:val="000C26C9"/>
    <w:rsid w:val="000E2039"/>
    <w:rsid w:val="000E7CA8"/>
    <w:rsid w:val="001701A3"/>
    <w:rsid w:val="00176165"/>
    <w:rsid w:val="001917C8"/>
    <w:rsid w:val="001A1CA6"/>
    <w:rsid w:val="001D031D"/>
    <w:rsid w:val="002234BF"/>
    <w:rsid w:val="002259C4"/>
    <w:rsid w:val="002501B3"/>
    <w:rsid w:val="00270003"/>
    <w:rsid w:val="002737E4"/>
    <w:rsid w:val="002836B3"/>
    <w:rsid w:val="002A41E6"/>
    <w:rsid w:val="002A574F"/>
    <w:rsid w:val="002C7DCE"/>
    <w:rsid w:val="002D4500"/>
    <w:rsid w:val="00301BD1"/>
    <w:rsid w:val="00324E60"/>
    <w:rsid w:val="00327692"/>
    <w:rsid w:val="00377B09"/>
    <w:rsid w:val="003A47A3"/>
    <w:rsid w:val="003B1572"/>
    <w:rsid w:val="003C7922"/>
    <w:rsid w:val="00401F7C"/>
    <w:rsid w:val="00415A14"/>
    <w:rsid w:val="00431E0F"/>
    <w:rsid w:val="00480FAC"/>
    <w:rsid w:val="00490CA8"/>
    <w:rsid w:val="00493658"/>
    <w:rsid w:val="004A00F6"/>
    <w:rsid w:val="005027A9"/>
    <w:rsid w:val="005618B9"/>
    <w:rsid w:val="005D0C9E"/>
    <w:rsid w:val="005F50D8"/>
    <w:rsid w:val="006153DF"/>
    <w:rsid w:val="00634F0C"/>
    <w:rsid w:val="006457CA"/>
    <w:rsid w:val="006C1C69"/>
    <w:rsid w:val="006C2EED"/>
    <w:rsid w:val="006D4B35"/>
    <w:rsid w:val="006E6332"/>
    <w:rsid w:val="00720208"/>
    <w:rsid w:val="0073606A"/>
    <w:rsid w:val="007A752A"/>
    <w:rsid w:val="007D75FF"/>
    <w:rsid w:val="007D7986"/>
    <w:rsid w:val="00807D64"/>
    <w:rsid w:val="0089629F"/>
    <w:rsid w:val="00896DE7"/>
    <w:rsid w:val="008D1EB9"/>
    <w:rsid w:val="0090398D"/>
    <w:rsid w:val="00915C6B"/>
    <w:rsid w:val="00945D5D"/>
    <w:rsid w:val="00960F18"/>
    <w:rsid w:val="009947A2"/>
    <w:rsid w:val="009D2487"/>
    <w:rsid w:val="00AA15F5"/>
    <w:rsid w:val="00AB2410"/>
    <w:rsid w:val="00AD599A"/>
    <w:rsid w:val="00AD6F44"/>
    <w:rsid w:val="00B245B1"/>
    <w:rsid w:val="00B47587"/>
    <w:rsid w:val="00B50C29"/>
    <w:rsid w:val="00BD03B9"/>
    <w:rsid w:val="00BD10D6"/>
    <w:rsid w:val="00BD397F"/>
    <w:rsid w:val="00BD4D62"/>
    <w:rsid w:val="00C04E51"/>
    <w:rsid w:val="00C21241"/>
    <w:rsid w:val="00C246C4"/>
    <w:rsid w:val="00C3125E"/>
    <w:rsid w:val="00C74084"/>
    <w:rsid w:val="00C94A70"/>
    <w:rsid w:val="00CA2542"/>
    <w:rsid w:val="00CC4422"/>
    <w:rsid w:val="00CD155B"/>
    <w:rsid w:val="00CF467A"/>
    <w:rsid w:val="00D0378E"/>
    <w:rsid w:val="00D476A0"/>
    <w:rsid w:val="00DB500B"/>
    <w:rsid w:val="00DE0C00"/>
    <w:rsid w:val="00E111B3"/>
    <w:rsid w:val="00E60683"/>
    <w:rsid w:val="00E80FBA"/>
    <w:rsid w:val="00EE749F"/>
    <w:rsid w:val="00F20375"/>
    <w:rsid w:val="00F57269"/>
    <w:rsid w:val="00F81A06"/>
    <w:rsid w:val="00F85B4A"/>
    <w:rsid w:val="00FB4D2F"/>
    <w:rsid w:val="00FC77A1"/>
    <w:rsid w:val="00FE3982"/>
    <w:rsid w:val="00FE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09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E6332"/>
  </w:style>
  <w:style w:type="table" w:styleId="TableGrid">
    <w:name w:val="Table Grid"/>
    <w:basedOn w:val="TableNormal"/>
    <w:uiPriority w:val="99"/>
    <w:rsid w:val="00FE77BE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47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47587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47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47587"/>
    <w:rPr>
      <w:sz w:val="20"/>
      <w:szCs w:val="20"/>
    </w:rPr>
  </w:style>
  <w:style w:type="character" w:customStyle="1" w:styleId="st1">
    <w:name w:val="st1"/>
    <w:basedOn w:val="DefaultParagraphFont"/>
    <w:uiPriority w:val="99"/>
    <w:rsid w:val="00FB4D2F"/>
  </w:style>
  <w:style w:type="paragraph" w:styleId="ListParagraph">
    <w:name w:val="List Paragraph"/>
    <w:basedOn w:val="Normal"/>
    <w:uiPriority w:val="99"/>
    <w:qFormat/>
    <w:rsid w:val="00945D5D"/>
    <w:pPr>
      <w:ind w:leftChars="200" w:left="480"/>
    </w:pPr>
  </w:style>
  <w:style w:type="character" w:styleId="Hyperlink">
    <w:name w:val="Hyperlink"/>
    <w:basedOn w:val="DefaultParagraphFont"/>
    <w:uiPriority w:val="99"/>
    <w:rsid w:val="00945D5D"/>
    <w:rPr>
      <w:color w:val="0000FF"/>
      <w:u w:val="single"/>
    </w:rPr>
  </w:style>
  <w:style w:type="character" w:customStyle="1" w:styleId="ilh-page">
    <w:name w:val="ilh-page"/>
    <w:basedOn w:val="DefaultParagraphFont"/>
    <w:uiPriority w:val="99"/>
    <w:rsid w:val="00C04E51"/>
  </w:style>
  <w:style w:type="character" w:customStyle="1" w:styleId="noprint">
    <w:name w:val="noprint"/>
    <w:basedOn w:val="DefaultParagraphFont"/>
    <w:uiPriority w:val="99"/>
    <w:rsid w:val="00C04E51"/>
  </w:style>
  <w:style w:type="character" w:customStyle="1" w:styleId="ilh-lang">
    <w:name w:val="ilh-lang"/>
    <w:basedOn w:val="DefaultParagraphFont"/>
    <w:uiPriority w:val="99"/>
    <w:rsid w:val="00C04E51"/>
  </w:style>
  <w:style w:type="character" w:customStyle="1" w:styleId="ilh-colon">
    <w:name w:val="ilh-colon"/>
    <w:basedOn w:val="DefaultParagraphFont"/>
    <w:uiPriority w:val="99"/>
    <w:rsid w:val="00C04E51"/>
  </w:style>
  <w:style w:type="character" w:customStyle="1" w:styleId="ilh-link">
    <w:name w:val="ilh-link"/>
    <w:basedOn w:val="DefaultParagraphFont"/>
    <w:uiPriority w:val="99"/>
    <w:rsid w:val="00C04E51"/>
  </w:style>
  <w:style w:type="paragraph" w:styleId="BalloonText">
    <w:name w:val="Balloon Text"/>
    <w:basedOn w:val="Normal"/>
    <w:link w:val="BalloonTextChar"/>
    <w:uiPriority w:val="99"/>
    <w:semiHidden/>
    <w:rsid w:val="00BD03B9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03B9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4567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5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4569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54569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pl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118</Words>
  <Characters>677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桃園市立圖書館中壢分館</dc:title>
  <dc:subject/>
  <dc:creator>cl7800437</dc:creator>
  <cp:keywords/>
  <dc:description/>
  <cp:lastModifiedBy>user</cp:lastModifiedBy>
  <cp:revision>2</cp:revision>
  <cp:lastPrinted>2015-06-22T10:51:00Z</cp:lastPrinted>
  <dcterms:created xsi:type="dcterms:W3CDTF">2015-07-29T00:48:00Z</dcterms:created>
  <dcterms:modified xsi:type="dcterms:W3CDTF">2015-07-29T00:48:00Z</dcterms:modified>
</cp:coreProperties>
</file>