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38" w:rsidRDefault="00A20D38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cs="新細明體" w:hint="eastAsia"/>
          <w:b/>
          <w:bCs/>
          <w:color w:val="FF0000"/>
        </w:rPr>
        <w:t>立宇食品</w:t>
      </w:r>
      <w:r>
        <w:rPr>
          <w:b/>
          <w:bCs/>
          <w:color w:val="FF0000"/>
        </w:rPr>
        <w:t xml:space="preserve">  </w:t>
      </w:r>
      <w:r>
        <w:rPr>
          <w:rFonts w:cs="新細明體" w:hint="eastAsia"/>
          <w:b/>
          <w:bCs/>
          <w:color w:val="FF0000"/>
        </w:rPr>
        <w:t>東安國中</w:t>
      </w:r>
      <w:r>
        <w:rPr>
          <w:b/>
          <w:bCs/>
          <w:color w:val="FF0000"/>
        </w:rPr>
        <w:t xml:space="preserve"> </w:t>
      </w:r>
      <w:r>
        <w:rPr>
          <w:rFonts w:cs="新細明體" w:hint="eastAsia"/>
          <w:b/>
          <w:bCs/>
          <w:color w:val="FF0000"/>
        </w:rPr>
        <w:t>（合菜）</w:t>
      </w:r>
      <w:r>
        <w:rPr>
          <w:b/>
          <w:bCs/>
          <w:color w:val="FF0000"/>
        </w:rPr>
        <w:t xml:space="preserve"> 103.12</w:t>
      </w:r>
      <w:r>
        <w:rPr>
          <w:rFonts w:cs="新細明體" w:hint="eastAsia"/>
          <w:b/>
          <w:bCs/>
          <w:color w:val="FF0000"/>
        </w:rPr>
        <w:t>月</w:t>
      </w:r>
    </w:p>
    <w:p w:rsidR="00A20D38" w:rsidRDefault="00A20D38">
      <w:pPr>
        <w:rPr>
          <w:rFonts w:ascii="Times New Roman" w:hAnsi="Times New Roman" w:cs="Times New Roman"/>
          <w:b/>
          <w:bCs/>
          <w:color w:val="FF0000"/>
        </w:rPr>
      </w:pPr>
    </w:p>
    <w:tbl>
      <w:tblPr>
        <w:tblW w:w="114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3"/>
        <w:gridCol w:w="1562"/>
        <w:gridCol w:w="1559"/>
        <w:gridCol w:w="1559"/>
        <w:gridCol w:w="1559"/>
        <w:gridCol w:w="1418"/>
        <w:gridCol w:w="1276"/>
        <w:gridCol w:w="425"/>
        <w:gridCol w:w="283"/>
        <w:gridCol w:w="284"/>
        <w:gridCol w:w="283"/>
        <w:gridCol w:w="284"/>
        <w:gridCol w:w="283"/>
      </w:tblGrid>
      <w:tr w:rsidR="00A20D38">
        <w:tc>
          <w:tcPr>
            <w:tcW w:w="673" w:type="dxa"/>
            <w:vAlign w:val="center"/>
          </w:tcPr>
          <w:p w:rsidR="00A20D38" w:rsidRDefault="00A20D38">
            <w:pPr>
              <w:spacing w:line="29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主菜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2"/>
                <w:szCs w:val="22"/>
              </w:rPr>
              <w:t>副菜</w:t>
            </w:r>
          </w:p>
        </w:tc>
        <w:tc>
          <w:tcPr>
            <w:tcW w:w="1276" w:type="dxa"/>
          </w:tcPr>
          <w:p w:rsidR="00A20D38" w:rsidRDefault="00A20D38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kern w:val="0"/>
                <w:sz w:val="20"/>
                <w:szCs w:val="20"/>
              </w:rPr>
              <w:t>湯品</w:t>
            </w:r>
          </w:p>
        </w:tc>
        <w:tc>
          <w:tcPr>
            <w:tcW w:w="425" w:type="dxa"/>
          </w:tcPr>
          <w:p w:rsidR="00A20D38" w:rsidRDefault="00A20D38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青菜</w:t>
            </w:r>
          </w:p>
        </w:tc>
        <w:tc>
          <w:tcPr>
            <w:tcW w:w="283" w:type="dxa"/>
          </w:tcPr>
          <w:p w:rsidR="00A20D38" w:rsidRDefault="00A20D38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全榖</w:t>
            </w:r>
          </w:p>
          <w:p w:rsidR="00A20D38" w:rsidRDefault="00A20D38">
            <w:pPr>
              <w:spacing w:beforeLines="10" w:line="200" w:lineRule="exact"/>
              <w:ind w:leftChars="-45" w:left="-108" w:rightChars="-50"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根莖類</w:t>
            </w:r>
          </w:p>
        </w:tc>
        <w:tc>
          <w:tcPr>
            <w:tcW w:w="284" w:type="dxa"/>
          </w:tcPr>
          <w:p w:rsidR="00A20D38" w:rsidRDefault="00A20D38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豆魚</w:t>
            </w:r>
          </w:p>
          <w:p w:rsidR="00A20D38" w:rsidRDefault="00A20D38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肉蛋類</w:t>
            </w:r>
          </w:p>
        </w:tc>
        <w:tc>
          <w:tcPr>
            <w:tcW w:w="283" w:type="dxa"/>
          </w:tcPr>
          <w:p w:rsidR="00A20D38" w:rsidRDefault="00A20D38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蔬菜類</w:t>
            </w:r>
          </w:p>
        </w:tc>
        <w:tc>
          <w:tcPr>
            <w:tcW w:w="284" w:type="dxa"/>
          </w:tcPr>
          <w:p w:rsidR="00A20D38" w:rsidRDefault="00A20D38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油脂類</w:t>
            </w:r>
          </w:p>
        </w:tc>
        <w:tc>
          <w:tcPr>
            <w:tcW w:w="283" w:type="dxa"/>
          </w:tcPr>
          <w:p w:rsidR="00A20D38" w:rsidRDefault="00A20D38">
            <w:pPr>
              <w:spacing w:beforeLines="10" w:line="20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b/>
                <w:bCs/>
                <w:color w:val="000000"/>
                <w:w w:val="90"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b/>
                <w:bCs/>
                <w:color w:val="000000"/>
                <w:w w:val="90"/>
                <w:kern w:val="0"/>
                <w:sz w:val="16"/>
                <w:szCs w:val="16"/>
              </w:rPr>
              <w:t>熱量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12/01</w:t>
            </w:r>
          </w:p>
          <w:p w:rsidR="00A20D38" w:rsidRDefault="00A20D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糖醋咕咾肉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茶碗蒸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玉米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甜醬雞捲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雞捲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三絲寬粉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4"/>
                <w:szCs w:val="14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4"/>
                <w:szCs w:val="14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4"/>
                <w:szCs w:val="14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4"/>
                <w:szCs w:val="14"/>
              </w:rPr>
              <w:t>粉絲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4"/>
                <w:szCs w:val="14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4"/>
                <w:szCs w:val="14"/>
              </w:rPr>
              <w:t>紅蘿蔔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福州肉丸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福州丸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什錦肉羹湯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肉羹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白菜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2.5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849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12/02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御賞里肌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螞蟻上樹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冬粉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紅蘿蔔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肉茸嫩豆腐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豆腐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台式香腸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烤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香腸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翡翠燒賣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燒賣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金針湯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金針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854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12/03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美式脆雞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小瓜肉茸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小瓜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味噌鮮筍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味噌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竹筍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焗烤脆薯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烤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馬鈴薯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遊龍水餃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水餃</w:t>
            </w:r>
          </w:p>
        </w:tc>
        <w:tc>
          <w:tcPr>
            <w:tcW w:w="1276" w:type="dxa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玉米濃湯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馬鈴薯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862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12/04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福隆排骨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蕃茄炒蛋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番茄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塔香海茸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九層塔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海茸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廟口酥蝦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鮮蝦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蛋黃芋丸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 xml:space="preserve">) 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蛋黃芋丸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味噌豆腐湯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味噌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豆腐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6.5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850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12/05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轟炸雞腿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瓜仔肉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瓜仔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魚板燴瓜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魚板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瓠瓜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柳葉魚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柳葉魚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蜜汁肉片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肉片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青蛙撞奶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奶茶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西谷米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845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12/08</w:t>
            </w:r>
          </w:p>
          <w:p w:rsidR="00A20D38" w:rsidRDefault="00A20D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兩津豬排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芹菜三絲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芹菜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豆干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海帶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麥克雞塊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雞塊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咖哩肉丁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元氣薯餅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馬鈴薯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薑絲枕瓜湯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薑絲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枕瓜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862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12/09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左宗棠油雞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蔥花煎蛋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青蔥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黃瓜肉片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黃瓜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芝麻海根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芝麻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海根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淡水魚丸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魚丸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手工麵線羹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麵線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846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12/10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香酥雞腿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白菜滷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白菜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芋頭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金絲捲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金絲捲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蔥爆干絲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豆干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青蔥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花枝丸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花枝丸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主廚濃湯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馬鈴薯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2.7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854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12/11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土魠魚排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土魠魚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開陽扁蒲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蝦皮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扁蒲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回鍋肉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椒鹽甜不辣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甜不辣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蝦仁燒賣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燒賣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海芽蛋花湯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海芽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雞蛋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851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12/12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糖醋排骨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脆皮薯餅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馬鈴薯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玉米滑蛋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香根素雞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素雞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香根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干貝酥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干貝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燒仙草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仙草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.QQ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2.5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849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12/15</w:t>
            </w:r>
          </w:p>
          <w:p w:rsidR="00A20D38" w:rsidRDefault="00A20D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紅燒雞腿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鮮肉筍絲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竹筍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油腐肉燥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油豆腐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黑胡椒火腿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火腿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海苔丸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海苔丸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8"/>
                <w:szCs w:val="18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8"/>
                <w:szCs w:val="18"/>
              </w:rPr>
              <w:t>古早味米粉湯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米粉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排骨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851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12/16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黃金里肌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里肌肉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麻婆豆腐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豆腐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蛋酥三絲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腐皮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木耳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叉燒肉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地瓜球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地瓜球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沙茶魷魚羹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魷魚羹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紅蘿蔔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850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12/17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東港鱈魚排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鱈魚排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木須炒肉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木須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4"/>
                <w:szCs w:val="14"/>
              </w:rPr>
              <w:t>紅蘿蔔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花枝肉捲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花枝捲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紅燒麵腸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麵腸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芝麻球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芝麻球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黃瓜菇菇湯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黃瓜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香菇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2.5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852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12/18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和風豬排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火腿蒸蛋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火腿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茄汁熱狗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熱狗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獅子頭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獅子頭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辣炒雪裡紅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雪裡紅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豆干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羅宋湯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大白菜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番茄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854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12/19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無骨香雞排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香蔥菜脯蛋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蔥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菜脯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菇菇冬瓜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香菇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冬瓜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金雕捲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金雕捲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26"/>
                <w:szCs w:val="26"/>
              </w:rPr>
              <w:t>M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大薯餅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馬鈴薯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九份芋圓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綜合芋圓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2.5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859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12/22</w:t>
            </w:r>
          </w:p>
          <w:p w:rsidR="00A20D38" w:rsidRDefault="00A20D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卡拉雞腿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沙茶冬粉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冬粉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迷迭龍鳳腿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龍鳳腿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三色炒蛋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2"/>
                <w:szCs w:val="12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2"/>
                <w:szCs w:val="12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2"/>
                <w:szCs w:val="12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2"/>
                <w:szCs w:val="12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2"/>
                <w:szCs w:val="12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2"/>
                <w:szCs w:val="12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2"/>
                <w:szCs w:val="12"/>
              </w:rPr>
              <w:t>紅蘿蔔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2"/>
                <w:szCs w:val="12"/>
              </w:rPr>
              <w:t>青豆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26"/>
                <w:szCs w:val="26"/>
              </w:rPr>
              <w:t>QQ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水晶餃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水晶餃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竹筍湯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竹筍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851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12/23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香滷雞排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雪菜肉茸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雪菜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梅粉薯條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薯條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南洋咖哩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廟口酥蝦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鮮蝦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香菇蔬菜湯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香菇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時蔬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856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12/24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鐵路排骨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蔥燒干片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豆干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蔥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黃金玉米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青豆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紅燒肉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紅蘿蔔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日式雞塊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雞塊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玉米蘿蔔湯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玉米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蘿蔔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6.5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2.6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850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12/25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四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哈燒雞翅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韭菜甜不辣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甜不辣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韭菜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瓜仔燒肉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瓜仔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滷油豆腐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油豆腐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海苔雞捲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雞捲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紫菜吻魚湯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紫菜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吻魚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3.0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2.5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852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12/26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五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漁港蝦仁排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蝦仁排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毛豆鮮瓜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黃瓜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毛豆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咖哩雞丁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馬鈴薯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原味米血糕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米血糕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黃金馬蹄條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馬蹄條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芋香西米露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芋頭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西米露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851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12/27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六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26"/>
                <w:szCs w:val="26"/>
              </w:rPr>
              <w:t>BBQ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雞腿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鐵板肉絲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洋蔥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梅干香筍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梅干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竹筍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蜜燒火腿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芋頭丸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芋頭丸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芹香貢丸湯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芹菜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貢丸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2.1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3.1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864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12/29</w:t>
            </w:r>
          </w:p>
          <w:p w:rsidR="00A20D38" w:rsidRDefault="00A20D38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一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鐵路排骨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滷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紹子豆腐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豆腐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可樂餅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可麗餅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一口吃香腸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丁香小魚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小魚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豆干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酸辣湯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4"/>
                <w:szCs w:val="14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4"/>
                <w:szCs w:val="14"/>
              </w:rPr>
              <w:t>紅蘿蔔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2.7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850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12/30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二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玫瑰油雞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雞肉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西芹炒豆皮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西洋芹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豆皮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紅絲炒蛋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炒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雞蛋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基隆天婦羅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天婦羅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山藥球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山藥球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冬瓜魚丸湯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冬瓜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魚丸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有機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6.6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2.0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2.8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856 </w:t>
            </w:r>
          </w:p>
        </w:tc>
      </w:tr>
      <w:tr w:rsidR="00A20D38">
        <w:tc>
          <w:tcPr>
            <w:tcW w:w="673" w:type="dxa"/>
          </w:tcPr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12/31</w:t>
            </w:r>
          </w:p>
          <w:p w:rsidR="00A20D38" w:rsidRDefault="00A20D38">
            <w:pPr>
              <w:spacing w:line="240" w:lineRule="exact"/>
              <w:jc w:val="center"/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b/>
                <w:bCs/>
                <w:kern w:val="0"/>
                <w:sz w:val="16"/>
                <w:szCs w:val="16"/>
              </w:rPr>
              <w:t>三</w:t>
            </w:r>
            <w:r>
              <w:rPr>
                <w:rFonts w:ascii="華康POP1體W5(P)" w:eastAsia="華康POP1體W5(P)" w:hAnsi="華康POP1體W5(P)" w:cs="華康POP1體W5(P)"/>
                <w:b/>
                <w:bCs/>
                <w:kern w:val="0"/>
                <w:sz w:val="16"/>
                <w:szCs w:val="16"/>
              </w:rPr>
              <w:t>)</w:t>
            </w:r>
          </w:p>
        </w:tc>
        <w:tc>
          <w:tcPr>
            <w:tcW w:w="1562" w:type="dxa"/>
            <w:vAlign w:val="center"/>
          </w:tcPr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FF0000"/>
                <w:sz w:val="26"/>
                <w:szCs w:val="26"/>
              </w:rPr>
              <w:t>深海鱈魚排</w:t>
            </w:r>
          </w:p>
          <w:p w:rsidR="00A20D38" w:rsidRDefault="00A20D38">
            <w:pPr>
              <w:spacing w:line="280" w:lineRule="exact"/>
              <w:jc w:val="center"/>
              <w:rPr>
                <w:rFonts w:ascii="華康POP1體W5(P)" w:eastAsia="華康POP1體W5(P)" w:hAnsi="華康POP1體W5(P)" w:cstheme="minorBidi"/>
                <w:color w:val="FF0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FF0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FF0000"/>
                <w:sz w:val="16"/>
                <w:szCs w:val="16"/>
              </w:rPr>
              <w:t>鱈魚排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7030A0"/>
                <w:sz w:val="26"/>
                <w:szCs w:val="26"/>
              </w:rPr>
              <w:t>竹筍扣肉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7030A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竹筍</w:t>
            </w:r>
            <w:r>
              <w:rPr>
                <w:rFonts w:ascii="華康POP1體W5(P)" w:eastAsia="華康POP1體W5(P)" w:hAnsi="華康POP1體W5(P)" w:cs="華康POP1體W5(P)"/>
                <w:color w:val="7030A0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7030A0"/>
                <w:sz w:val="16"/>
                <w:szCs w:val="16"/>
              </w:rPr>
              <w:t>豬肉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31849B"/>
                <w:sz w:val="26"/>
                <w:szCs w:val="26"/>
              </w:rPr>
              <w:t>沙茶肉羹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31849B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燴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肉羹</w:t>
            </w:r>
            <w:r>
              <w:rPr>
                <w:rFonts w:ascii="華康POP1體W5(P)" w:eastAsia="華康POP1體W5(P)" w:hAnsi="華康POP1體W5(P)" w:cs="華康POP1體W5(P)"/>
                <w:color w:val="31849B"/>
                <w:sz w:val="16"/>
                <w:szCs w:val="16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31849B"/>
                <w:sz w:val="16"/>
                <w:szCs w:val="16"/>
              </w:rPr>
              <w:t>紅蘿蔔</w:t>
            </w:r>
          </w:p>
        </w:tc>
        <w:tc>
          <w:tcPr>
            <w:tcW w:w="1559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6"/>
                <w:szCs w:val="26"/>
              </w:rPr>
              <w:t>經典小熱狗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燒</w:t>
            </w:r>
            <w:r>
              <w:rPr>
                <w:rFonts w:ascii="華康POP1體W5(P)" w:eastAsia="華康POP1體W5(P)" w:hAnsi="華康POP1體W5(P)" w:cs="華康POP1體W5(P)"/>
                <w:color w:val="008000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008000"/>
                <w:sz w:val="16"/>
                <w:szCs w:val="16"/>
              </w:rPr>
              <w:t>豬肉</w:t>
            </w:r>
          </w:p>
        </w:tc>
        <w:tc>
          <w:tcPr>
            <w:tcW w:w="1418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6"/>
                <w:szCs w:val="2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26"/>
                <w:szCs w:val="26"/>
              </w:rPr>
              <w:t>虎皮蝦排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(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炸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6"/>
                <w:szCs w:val="16"/>
              </w:rPr>
              <w:t>)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6"/>
                <w:szCs w:val="16"/>
              </w:rPr>
              <w:t>蝦排</w:t>
            </w:r>
          </w:p>
        </w:tc>
        <w:tc>
          <w:tcPr>
            <w:tcW w:w="1276" w:type="dxa"/>
            <w:vAlign w:val="center"/>
          </w:tcPr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華康POP1體W5(P)" w:eastAsia="華康POP1體W5(P)" w:hAnsi="華康POP1體W5(P)" w:cs="華康POP1體W5(P)" w:hint="eastAsia"/>
                <w:color w:val="E36C0A"/>
                <w:sz w:val="22"/>
                <w:szCs w:val="22"/>
              </w:rPr>
              <w:t>木耳蛋花湯</w:t>
            </w:r>
          </w:p>
          <w:p w:rsidR="00A20D38" w:rsidRDefault="00A20D38">
            <w:pPr>
              <w:spacing w:line="280" w:lineRule="exact"/>
              <w:ind w:rightChars="-50" w:right="-120"/>
              <w:jc w:val="center"/>
              <w:rPr>
                <w:rFonts w:ascii="華康POP1體W5(P)" w:eastAsia="華康POP1體W5(P)" w:hAnsi="華康POP1體W5(P)" w:cstheme="minorBidi"/>
                <w:color w:val="E36C0A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木耳</w:t>
            </w:r>
            <w:r>
              <w:rPr>
                <w:rFonts w:ascii="華康POP1體W5(P)" w:eastAsia="華康POP1體W5(P)" w:hAnsi="華康POP1體W5(P)" w:cs="華康POP1體W5(P)"/>
                <w:color w:val="E36C0A"/>
                <w:sz w:val="12"/>
                <w:szCs w:val="12"/>
              </w:rPr>
              <w:t>.</w:t>
            </w:r>
            <w:r>
              <w:rPr>
                <w:rFonts w:ascii="華康POP1體W5(P)" w:eastAsia="華康POP1體W5(P)" w:hAnsi="華康POP1體W5(P)" w:cs="華康POP1體W5(P)" w:hint="eastAsia"/>
                <w:color w:val="E36C0A"/>
                <w:sz w:val="12"/>
                <w:szCs w:val="12"/>
              </w:rPr>
              <w:t>雞蛋</w:t>
            </w:r>
          </w:p>
        </w:tc>
        <w:tc>
          <w:tcPr>
            <w:tcW w:w="425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季節</w:t>
            </w:r>
          </w:p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theme="minorBidi"/>
                <w:color w:val="008000"/>
                <w:sz w:val="20"/>
                <w:szCs w:val="20"/>
              </w:rPr>
            </w:pPr>
            <w:r>
              <w:rPr>
                <w:rFonts w:ascii="華康POP1體W5(P)" w:eastAsia="華康POP1體W5(P)" w:hAnsi="華康POP1體W5(P)" w:cs="華康POP1體W5(P)" w:hint="eastAsia"/>
                <w:color w:val="008000"/>
                <w:sz w:val="20"/>
                <w:szCs w:val="20"/>
              </w:rPr>
              <w:t>蔬菜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6.7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2.7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2.2 </w:t>
            </w:r>
          </w:p>
        </w:tc>
        <w:tc>
          <w:tcPr>
            <w:tcW w:w="284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2.9 </w:t>
            </w:r>
          </w:p>
        </w:tc>
        <w:tc>
          <w:tcPr>
            <w:tcW w:w="283" w:type="dxa"/>
            <w:vAlign w:val="center"/>
          </w:tcPr>
          <w:p w:rsidR="00A20D38" w:rsidRDefault="00A20D38">
            <w:pPr>
              <w:spacing w:line="280" w:lineRule="exact"/>
              <w:ind w:leftChars="-50" w:left="-120" w:rightChars="-50" w:right="-120"/>
              <w:jc w:val="center"/>
              <w:rPr>
                <w:rFonts w:ascii="華康POP1體W5(P)" w:eastAsia="華康POP1體W5(P)" w:hAnsi="華康POP1體W5(P)" w:cs="華康POP1體W5(P)"/>
                <w:sz w:val="16"/>
                <w:szCs w:val="16"/>
              </w:rPr>
            </w:pPr>
            <w:r>
              <w:rPr>
                <w:rFonts w:ascii="華康POP1體W5(P)" w:eastAsia="華康POP1體W5(P)" w:hAnsi="華康POP1體W5(P)" w:cs="華康POP1體W5(P)"/>
                <w:sz w:val="16"/>
                <w:szCs w:val="16"/>
              </w:rPr>
              <w:t xml:space="preserve">857 </w:t>
            </w:r>
          </w:p>
        </w:tc>
      </w:tr>
    </w:tbl>
    <w:p w:rsidR="00A20D38" w:rsidRDefault="00A20D38">
      <w:pPr>
        <w:spacing w:line="280" w:lineRule="exact"/>
        <w:ind w:leftChars="-50" w:left="-120" w:rightChars="-50" w:right="-120"/>
        <w:jc w:val="right"/>
        <w:rPr>
          <w:rFonts w:ascii="新細明體" w:cstheme="minorBidi"/>
          <w:color w:val="FF0000"/>
          <w:sz w:val="20"/>
          <w:szCs w:val="20"/>
        </w:rPr>
      </w:pPr>
      <w:r>
        <w:rPr>
          <w:rFonts w:ascii="新細明體" w:hAnsi="新細明體" w:cs="新細明體" w:hint="eastAsia"/>
          <w:color w:val="FF0000"/>
          <w:sz w:val="20"/>
          <w:szCs w:val="20"/>
        </w:rPr>
        <w:t>營養師：吳慧霖</w:t>
      </w:r>
      <w:r>
        <w:rPr>
          <w:rFonts w:ascii="新細明體" w:hAnsi="新細明體" w:cs="新細明體"/>
          <w:color w:val="FF0000"/>
          <w:sz w:val="20"/>
          <w:szCs w:val="20"/>
        </w:rPr>
        <w:t xml:space="preserve"> </w:t>
      </w:r>
      <w:r>
        <w:rPr>
          <w:rFonts w:ascii="新細明體" w:hAnsi="新細明體" w:cs="新細明體" w:hint="eastAsia"/>
          <w:color w:val="FF0000"/>
          <w:sz w:val="20"/>
          <w:szCs w:val="20"/>
        </w:rPr>
        <w:t>營養字第</w:t>
      </w:r>
      <w:r>
        <w:rPr>
          <w:rFonts w:ascii="新細明體" w:hAnsi="新細明體" w:cs="新細明體"/>
          <w:color w:val="FF0000"/>
          <w:sz w:val="20"/>
          <w:szCs w:val="20"/>
        </w:rPr>
        <w:t>007091</w:t>
      </w:r>
      <w:r>
        <w:rPr>
          <w:rFonts w:ascii="新細明體" w:hAnsi="新細明體" w:cs="新細明體" w:hint="eastAsia"/>
          <w:color w:val="FF0000"/>
          <w:sz w:val="20"/>
          <w:szCs w:val="20"/>
        </w:rPr>
        <w:t>號</w:t>
      </w:r>
    </w:p>
    <w:sectPr w:rsidR="00A20D38" w:rsidSect="00A20D38">
      <w:pgSz w:w="11906" w:h="16838"/>
      <w:pgMar w:top="425" w:right="244" w:bottom="567" w:left="238" w:header="284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D38" w:rsidRDefault="00A20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20D38" w:rsidRDefault="00A20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POP1體W5(P)">
    <w:altName w:val="Arial Unicode MS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D38" w:rsidRDefault="00A20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20D38" w:rsidRDefault="00A20D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D38"/>
    <w:rsid w:val="00A20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422</Words>
  <Characters>2410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立宇食品  東安國中 （合菜） 103</dc:title>
  <dc:subject/>
  <dc:creator>li-yu-food</dc:creator>
  <cp:keywords/>
  <dc:description/>
  <cp:lastModifiedBy>user</cp:lastModifiedBy>
  <cp:revision>3</cp:revision>
  <cp:lastPrinted>2014-11-25T03:22:00Z</cp:lastPrinted>
  <dcterms:created xsi:type="dcterms:W3CDTF">2014-11-18T05:59:00Z</dcterms:created>
  <dcterms:modified xsi:type="dcterms:W3CDTF">2014-11-25T03:22:00Z</dcterms:modified>
</cp:coreProperties>
</file>