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9412"/>
      </w:tblGrid>
      <w:tr w:rsidR="004554F3">
        <w:trPr>
          <w:jc w:val="center"/>
        </w:trPr>
        <w:tc>
          <w:tcPr>
            <w:tcW w:w="941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9186"/>
            </w:tblGrid>
            <w:tr w:rsidR="004554F3">
              <w:trPr>
                <w:jc w:val="center"/>
              </w:trPr>
              <w:tc>
                <w:tcPr>
                  <w:tcW w:w="9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54F3" w:rsidRPr="003B1DAF" w:rsidRDefault="004554F3" w:rsidP="003B1DAF">
                  <w:pPr>
                    <w:pStyle w:val="Title"/>
                    <w:widowControl w:val="0"/>
                    <w:spacing w:before="0" w:after="0" w:line="500" w:lineRule="exact"/>
                    <w:rPr>
                      <w:rFonts w:ascii="標楷體" w:eastAsia="標楷體" w:hAnsi="標楷體" w:cs="Times New Roman"/>
                      <w:b w:val="0"/>
                      <w:bCs w:val="0"/>
                      <w:caps/>
                      <w:sz w:val="36"/>
                      <w:szCs w:val="36"/>
                    </w:rPr>
                  </w:pPr>
                  <w:bookmarkStart w:id="0" w:name="_Toc8808849"/>
                  <w:bookmarkStart w:id="1" w:name="_Toc8808961"/>
                  <w:bookmarkStart w:id="2" w:name="_Toc8809791"/>
                  <w:bookmarkStart w:id="3" w:name="_Toc9055025"/>
                  <w:bookmarkStart w:id="4" w:name="_Toc9061436"/>
                  <w:bookmarkStart w:id="5" w:name="_Toc23071369"/>
                  <w:r w:rsidRPr="003B1DAF">
                    <w:rPr>
                      <w:rFonts w:ascii="標楷體" w:eastAsia="標楷體" w:hAnsi="標楷體" w:cs="標楷體" w:hint="eastAsia"/>
                      <w:b w:val="0"/>
                      <w:bCs w:val="0"/>
                      <w:caps/>
                      <w:sz w:val="36"/>
                      <w:szCs w:val="36"/>
                    </w:rPr>
                    <w:t>「我是運動創業家」─運動服務業創新創業輔導計畫</w:t>
                  </w:r>
                </w:p>
                <w:p w:rsidR="004554F3" w:rsidRPr="003B1DAF" w:rsidRDefault="004554F3" w:rsidP="003B1DAF">
                  <w:pPr>
                    <w:pStyle w:val="Title"/>
                    <w:widowControl w:val="0"/>
                    <w:spacing w:before="0" w:after="0" w:line="500" w:lineRule="exact"/>
                    <w:rPr>
                      <w:rFonts w:ascii="標楷體" w:eastAsia="標楷體" w:hAnsi="標楷體" w:cs="Times New Roman"/>
                      <w:b w:val="0"/>
                      <w:bCs w:val="0"/>
                      <w:caps/>
                      <w:sz w:val="36"/>
                      <w:szCs w:val="36"/>
                    </w:rPr>
                  </w:pPr>
                  <w:r w:rsidRPr="003B1DAF">
                    <w:rPr>
                      <w:rFonts w:ascii="標楷體" w:eastAsia="標楷體" w:hAnsi="標楷體" w:cs="標楷體" w:hint="eastAsia"/>
                      <w:b w:val="0"/>
                      <w:bCs w:val="0"/>
                      <w:caps/>
                      <w:sz w:val="36"/>
                      <w:szCs w:val="36"/>
                    </w:rPr>
                    <w:t>評審作業規定</w:t>
                  </w:r>
                </w:p>
                <w:p w:rsidR="004554F3" w:rsidRPr="003B1DAF" w:rsidRDefault="004554F3" w:rsidP="004554F3">
                  <w:pPr>
                    <w:pStyle w:val="Heading1"/>
                    <w:widowControl w:val="0"/>
                    <w:snapToGrid w:val="0"/>
                    <w:spacing w:line="500" w:lineRule="exact"/>
                    <w:ind w:left="31680" w:right="31680" w:hangingChars="202" w:firstLine="31680"/>
                    <w:rPr>
                      <w:caps/>
                    </w:rPr>
                  </w:pPr>
                  <w:r w:rsidRPr="003B1DAF">
                    <w:rPr>
                      <w:rFonts w:cs="標楷體" w:hint="eastAsia"/>
                      <w:caps/>
                    </w:rPr>
                    <w:t>活動目的</w:t>
                  </w:r>
                </w:p>
                <w:p w:rsidR="004554F3" w:rsidRPr="003B1DAF" w:rsidRDefault="004554F3" w:rsidP="003B1DAF">
                  <w:pPr>
                    <w:pStyle w:val="Title"/>
                    <w:widowControl w:val="0"/>
                    <w:spacing w:before="0" w:after="0" w:line="500" w:lineRule="exact"/>
                    <w:jc w:val="left"/>
                    <w:rPr>
                      <w:rFonts w:ascii="標楷體" w:eastAsia="標楷體" w:hAnsi="標楷體" w:cs="Times New Roman"/>
                      <w:b w:val="0"/>
                      <w:bCs w:val="0"/>
                      <w:caps/>
                      <w:sz w:val="28"/>
                      <w:szCs w:val="28"/>
                    </w:rPr>
                  </w:pPr>
                  <w:r w:rsidRPr="003B1DAF">
                    <w:rPr>
                      <w:rFonts w:ascii="標楷體" w:eastAsia="標楷體" w:hAnsi="標楷體" w:cs="標楷體" w:hint="eastAsia"/>
                      <w:b w:val="0"/>
                      <w:bCs w:val="0"/>
                      <w:caps/>
                      <w:sz w:val="28"/>
                      <w:szCs w:val="28"/>
                    </w:rPr>
                    <w:t>教育部體育署（以下簡稱本署）為公平公正公開辦理「我是運動創業家」─運動服務業創新創業輔導計畫評審作業事宜，特訂定本規定。</w:t>
                  </w:r>
                </w:p>
                <w:p w:rsidR="004554F3" w:rsidRPr="003B1DAF" w:rsidRDefault="004554F3" w:rsidP="004554F3">
                  <w:pPr>
                    <w:pStyle w:val="Heading1"/>
                    <w:widowControl w:val="0"/>
                    <w:snapToGrid w:val="0"/>
                    <w:spacing w:beforeLines="50" w:line="500" w:lineRule="exact"/>
                    <w:ind w:left="31680" w:right="31680" w:hangingChars="202" w:firstLine="31680"/>
                    <w:rPr>
                      <w:caps/>
                    </w:rPr>
                  </w:pPr>
                  <w:r w:rsidRPr="003B1DAF">
                    <w:rPr>
                      <w:rFonts w:cs="標楷體" w:hint="eastAsia"/>
                      <w:caps/>
                    </w:rPr>
                    <w:t>評選小組</w:t>
                  </w:r>
                </w:p>
                <w:p w:rsidR="004554F3" w:rsidRPr="003B1DAF" w:rsidRDefault="004554F3" w:rsidP="003B1DAF">
                  <w:pPr>
                    <w:widowControl w:val="0"/>
                    <w:spacing w:line="500" w:lineRule="exact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由本署指派署內人員及邀請各相關領域專家學者組成各階段</w:t>
                  </w:r>
                  <w:r w:rsidRPr="003B1DAF">
                    <w:rPr>
                      <w:rFonts w:cs="標楷體" w:hint="eastAsia"/>
                      <w:caps/>
                    </w:rPr>
                    <w:t>評選小組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，並由本署署長指定本署人員一人擔任召集人。</w:t>
                  </w:r>
                  <w:bookmarkStart w:id="6" w:name="_GoBack"/>
                  <w:bookmarkEnd w:id="6"/>
                </w:p>
                <w:p w:rsidR="004554F3" w:rsidRPr="003B1DAF" w:rsidRDefault="004554F3" w:rsidP="004554F3">
                  <w:pPr>
                    <w:pStyle w:val="Heading1"/>
                    <w:widowControl w:val="0"/>
                    <w:snapToGrid w:val="0"/>
                    <w:spacing w:beforeLines="50" w:line="500" w:lineRule="exact"/>
                    <w:ind w:left="31680" w:right="31680" w:hangingChars="202" w:firstLine="31680"/>
                    <w:rPr>
                      <w:caps/>
                    </w:rPr>
                  </w:pPr>
                  <w:r w:rsidRPr="003B1DAF">
                    <w:rPr>
                      <w:rFonts w:cs="標楷體" w:hint="eastAsia"/>
                      <w:caps/>
                    </w:rPr>
                    <w:t>評選作業</w:t>
                  </w:r>
                </w:p>
                <w:p w:rsidR="004554F3" w:rsidRPr="003B1DAF" w:rsidRDefault="004554F3" w:rsidP="003B1DAF">
                  <w:pPr>
                    <w:pStyle w:val="Heading2"/>
                    <w:widowControl w:val="0"/>
                    <w:spacing w:beforeLines="0" w:beforeAutospacing="1" w:afterLines="0" w:afterAutospacing="1"/>
                    <w:ind w:left="709"/>
                    <w:rPr>
                      <w:b w:val="0"/>
                      <w:bCs w:val="0"/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b w:val="0"/>
                      <w:bCs w:val="0"/>
                      <w:caps/>
                    </w:rPr>
                    <w:t>入圍賽：由評選小組</w:t>
                  </w:r>
                  <w:r w:rsidRPr="003B1DAF">
                    <w:rPr>
                      <w:rFonts w:cs="標楷體" w:hint="eastAsia"/>
                      <w:b w:val="0"/>
                      <w:bCs w:val="0"/>
                      <w:caps/>
                      <w:lang w:val="de-DE"/>
                    </w:rPr>
                    <w:t>依報名參賽件數採書面評審，通過評選者晉級預賽。</w:t>
                  </w:r>
                </w:p>
                <w:p w:rsidR="004554F3" w:rsidRPr="003B1DAF" w:rsidRDefault="004554F3" w:rsidP="003B1DAF">
                  <w:pPr>
                    <w:pStyle w:val="Heading2"/>
                    <w:widowControl w:val="0"/>
                    <w:spacing w:beforeLines="0" w:beforeAutospacing="1" w:afterLines="0" w:afterAutospacing="1"/>
                    <w:ind w:left="709"/>
                    <w:rPr>
                      <w:b w:val="0"/>
                      <w:bCs w:val="0"/>
                      <w:caps/>
                    </w:rPr>
                  </w:pPr>
                  <w:r w:rsidRPr="003B1DAF">
                    <w:rPr>
                      <w:rFonts w:cs="標楷體" w:hint="eastAsia"/>
                      <w:b w:val="0"/>
                      <w:bCs w:val="0"/>
                      <w:caps/>
                    </w:rPr>
                    <w:t>預賽：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依參賽作品進行評選與認養，每組至多評選</w:t>
                  </w:r>
                  <w:r w:rsidRPr="003B1DAF">
                    <w:rPr>
                      <w:caps/>
                      <w:lang w:val="de-DE"/>
                    </w:rPr>
                    <w:t>10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名晉級決賽，不足從缺。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採分組進行競賽評選，簡報發表順序依報名順序決定。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晉級預賽之參賽團隊，需按規定之報到時間到現場進行口頭報告。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各組須於口頭報告場次之前</w:t>
                  </w:r>
                  <w:r w:rsidRPr="003B1DAF">
                    <w:rPr>
                      <w:caps/>
                      <w:lang w:val="de-DE"/>
                    </w:rPr>
                    <w:t>20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分鐘完成報到手續，未在規定時間內完成報到者，以棄權論。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預賽參賽團隊須指定代表或全體上台口頭報告</w:t>
                  </w:r>
                  <w:r w:rsidRPr="003B1DAF">
                    <w:rPr>
                      <w:caps/>
                      <w:lang w:val="de-DE"/>
                    </w:rPr>
                    <w:t>10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分鐘，答詢</w:t>
                  </w:r>
                  <w:r w:rsidRPr="003B1DAF">
                    <w:rPr>
                      <w:caps/>
                      <w:lang w:val="de-DE"/>
                    </w:rPr>
                    <w:t>10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分鐘。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參賽團隊請自行準備</w:t>
                  </w:r>
                  <w:r w:rsidRPr="003B1DAF">
                    <w:rPr>
                      <w:caps/>
                      <w:lang w:val="de-DE"/>
                    </w:rPr>
                    <w:t>10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份簡報書面資料以利委員審查。</w:t>
                  </w:r>
                </w:p>
                <w:p w:rsidR="004554F3" w:rsidRPr="003B1DAF" w:rsidRDefault="004554F3" w:rsidP="003B1DAF">
                  <w:pPr>
                    <w:pStyle w:val="Heading2"/>
                    <w:widowControl w:val="0"/>
                    <w:spacing w:beforeLines="0" w:beforeAutospacing="1" w:afterLines="0" w:afterAutospacing="1"/>
                    <w:ind w:left="709"/>
                    <w:rPr>
                      <w:b w:val="0"/>
                      <w:bCs w:val="0"/>
                      <w:caps/>
                    </w:rPr>
                  </w:pPr>
                  <w:r w:rsidRPr="003B1DAF">
                    <w:rPr>
                      <w:rFonts w:cs="標楷體" w:hint="eastAsia"/>
                      <w:b w:val="0"/>
                      <w:bCs w:val="0"/>
                      <w:caps/>
                    </w:rPr>
                    <w:t>決賽：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採分組書面評選及簡報投票，簡報發表順序依報名順序決定。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晉級決賽之參賽團隊，需按規定之報到時間到現場進行口頭報告。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各組須於口頭報告場次之前</w:t>
                  </w:r>
                  <w:r w:rsidRPr="003B1DAF">
                    <w:rPr>
                      <w:caps/>
                      <w:lang w:val="de-DE"/>
                    </w:rPr>
                    <w:t>20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分鐘完成報到手續，未在規定時間內完成報到者，以棄權論。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晉級決賽之參賽團隊需指派代表或全體上台口頭報告</w:t>
                  </w:r>
                  <w:r w:rsidRPr="003B1DAF">
                    <w:rPr>
                      <w:caps/>
                      <w:lang w:val="de-DE"/>
                    </w:rPr>
                    <w:t>10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分鐘。</w:t>
                  </w:r>
                </w:p>
                <w:p w:rsidR="004554F3" w:rsidRPr="003B1DAF" w:rsidRDefault="004554F3" w:rsidP="004554F3">
                  <w:pPr>
                    <w:pStyle w:val="Heading1"/>
                    <w:widowControl w:val="0"/>
                    <w:snapToGrid w:val="0"/>
                    <w:spacing w:beforeLines="50" w:line="500" w:lineRule="exact"/>
                    <w:ind w:left="31680" w:right="31680" w:hangingChars="202" w:firstLine="31680"/>
                    <w:rPr>
                      <w:caps/>
                    </w:rPr>
                  </w:pPr>
                  <w:r w:rsidRPr="003B1DAF">
                    <w:rPr>
                      <w:rFonts w:cs="標楷體" w:hint="eastAsia"/>
                      <w:caps/>
                    </w:rPr>
                    <w:t>評選標準</w:t>
                  </w:r>
                </w:p>
                <w:p w:rsidR="004554F3" w:rsidRPr="003B1DAF" w:rsidRDefault="004554F3" w:rsidP="003B1DAF">
                  <w:pPr>
                    <w:pStyle w:val="Heading2"/>
                    <w:widowControl w:val="0"/>
                    <w:spacing w:beforeLines="0" w:beforeAutospacing="1" w:afterLines="0" w:afterAutospacing="1"/>
                    <w:ind w:left="709"/>
                    <w:rPr>
                      <w:b w:val="0"/>
                      <w:bCs w:val="0"/>
                      <w:caps/>
                    </w:rPr>
                  </w:pPr>
                  <w:r w:rsidRPr="003B1DAF">
                    <w:rPr>
                      <w:rFonts w:cs="標楷體" w:hint="eastAsia"/>
                      <w:b w:val="0"/>
                      <w:bCs w:val="0"/>
                      <w:caps/>
                    </w:rPr>
                    <w:t>入圍賽：依創新性、可行性綜合考量評選。</w:t>
                  </w:r>
                </w:p>
                <w:p w:rsidR="004554F3" w:rsidRPr="003B1DAF" w:rsidRDefault="004554F3" w:rsidP="003B1DAF">
                  <w:pPr>
                    <w:pStyle w:val="Heading2"/>
                    <w:widowControl w:val="0"/>
                    <w:spacing w:beforeLines="0" w:beforeAutospacing="1" w:afterLines="0" w:afterAutospacing="1"/>
                    <w:ind w:left="709"/>
                    <w:rPr>
                      <w:b w:val="0"/>
                      <w:bCs w:val="0"/>
                      <w:caps/>
                    </w:rPr>
                  </w:pPr>
                  <w:r w:rsidRPr="003B1DAF">
                    <w:rPr>
                      <w:rFonts w:cs="標楷體" w:hint="eastAsia"/>
                      <w:b w:val="0"/>
                      <w:bCs w:val="0"/>
                      <w:caps/>
                    </w:rPr>
                    <w:t>預賽：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產品或服務創新程度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市場潛在規模及商機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創業的可行性評估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團隊能力及組成完整性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創業動機及現場表現</w:t>
                  </w:r>
                </w:p>
                <w:p w:rsidR="004554F3" w:rsidRPr="003B1DAF" w:rsidRDefault="004554F3" w:rsidP="003B1DAF">
                  <w:pPr>
                    <w:pStyle w:val="Heading2"/>
                    <w:widowControl w:val="0"/>
                    <w:spacing w:beforeLines="0" w:beforeAutospacing="1" w:afterLines="0" w:afterAutospacing="1"/>
                    <w:ind w:left="709"/>
                    <w:rPr>
                      <w:b w:val="0"/>
                      <w:bCs w:val="0"/>
                      <w:caps/>
                    </w:rPr>
                  </w:pPr>
                  <w:r w:rsidRPr="003B1DAF">
                    <w:rPr>
                      <w:rFonts w:cs="標楷體" w:hint="eastAsia"/>
                      <w:b w:val="0"/>
                      <w:bCs w:val="0"/>
                      <w:caps/>
                    </w:rPr>
                    <w:t>決賽：分為書面評選及簡報投票，兩項成績各佔總分之</w:t>
                  </w:r>
                  <w:r w:rsidRPr="003B1DAF">
                    <w:rPr>
                      <w:b w:val="0"/>
                      <w:bCs w:val="0"/>
                      <w:caps/>
                    </w:rPr>
                    <w:t>50%</w:t>
                  </w:r>
                  <w:r w:rsidRPr="003B1DAF">
                    <w:rPr>
                      <w:rFonts w:cs="標楷體" w:hint="eastAsia"/>
                      <w:b w:val="0"/>
                      <w:bCs w:val="0"/>
                      <w:caps/>
                    </w:rPr>
                    <w:t>。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beforeAutospacing="1" w:afterLines="0" w:afterAutospacing="1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書面評選標準：</w:t>
                  </w:r>
                </w:p>
                <w:p w:rsidR="004554F3" w:rsidRPr="003B1DAF" w:rsidRDefault="004554F3" w:rsidP="003B1DAF">
                  <w:pPr>
                    <w:pStyle w:val="Heading4"/>
                    <w:widowControl w:val="0"/>
                    <w:tabs>
                      <w:tab w:val="clear" w:pos="560"/>
                    </w:tabs>
                    <w:spacing w:beforeLines="0" w:afterLines="0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 xml:space="preserve">創新性、獨特性及其產業貢獻價值　　</w:t>
                  </w:r>
                  <w:r w:rsidRPr="003B1DAF">
                    <w:rPr>
                      <w:caps/>
                      <w:lang w:val="de-DE"/>
                    </w:rPr>
                    <w:t xml:space="preserve"> 25%</w:t>
                  </w:r>
                </w:p>
                <w:p w:rsidR="004554F3" w:rsidRPr="003B1DAF" w:rsidRDefault="004554F3" w:rsidP="003B1DAF">
                  <w:pPr>
                    <w:pStyle w:val="Heading4"/>
                    <w:widowControl w:val="0"/>
                    <w:tabs>
                      <w:tab w:val="clear" w:pos="560"/>
                    </w:tabs>
                    <w:spacing w:beforeLines="0" w:afterLines="0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 xml:space="preserve">實施策略及商業營運模型的完整性　　</w:t>
                  </w:r>
                  <w:r w:rsidRPr="003B1DAF">
                    <w:rPr>
                      <w:caps/>
                      <w:lang w:val="de-DE"/>
                    </w:rPr>
                    <w:t xml:space="preserve"> 25%</w:t>
                  </w:r>
                </w:p>
                <w:p w:rsidR="004554F3" w:rsidRPr="003B1DAF" w:rsidRDefault="004554F3" w:rsidP="003B1DAF">
                  <w:pPr>
                    <w:pStyle w:val="Heading4"/>
                    <w:widowControl w:val="0"/>
                    <w:tabs>
                      <w:tab w:val="clear" w:pos="560"/>
                    </w:tabs>
                    <w:spacing w:beforeLines="0" w:afterLines="0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產業市場分析及潛在商機評估</w:t>
                  </w:r>
                  <w:r w:rsidRPr="003B1DAF">
                    <w:rPr>
                      <w:caps/>
                      <w:lang w:val="de-DE"/>
                    </w:rPr>
                    <w:t xml:space="preserve">     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 xml:space="preserve">　　</w:t>
                  </w:r>
                  <w:r w:rsidRPr="003B1DAF">
                    <w:rPr>
                      <w:caps/>
                      <w:lang w:val="de-DE"/>
                    </w:rPr>
                    <w:t>20%</w:t>
                  </w:r>
                </w:p>
                <w:p w:rsidR="004554F3" w:rsidRPr="003B1DAF" w:rsidRDefault="004554F3" w:rsidP="003B1DAF">
                  <w:pPr>
                    <w:pStyle w:val="Heading4"/>
                    <w:widowControl w:val="0"/>
                    <w:tabs>
                      <w:tab w:val="clear" w:pos="560"/>
                    </w:tabs>
                    <w:spacing w:beforeLines="0" w:afterLines="0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創業的可行性評估及預期效益</w:t>
                  </w:r>
                  <w:r w:rsidRPr="003B1DAF">
                    <w:rPr>
                      <w:caps/>
                      <w:lang w:val="de-DE"/>
                    </w:rPr>
                    <w:t xml:space="preserve">     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 xml:space="preserve">　　</w:t>
                  </w:r>
                  <w:r w:rsidRPr="003B1DAF">
                    <w:rPr>
                      <w:caps/>
                      <w:lang w:val="de-DE"/>
                    </w:rPr>
                    <w:t>20%</w:t>
                  </w:r>
                </w:p>
                <w:p w:rsidR="004554F3" w:rsidRPr="003B1DAF" w:rsidRDefault="004554F3" w:rsidP="003B1DAF">
                  <w:pPr>
                    <w:pStyle w:val="Heading4"/>
                    <w:widowControl w:val="0"/>
                    <w:tabs>
                      <w:tab w:val="clear" w:pos="560"/>
                    </w:tabs>
                    <w:spacing w:beforeLines="0" w:afterLines="0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計晝書完整性及創業後回饋機制</w:t>
                  </w:r>
                  <w:r w:rsidRPr="003B1DAF">
                    <w:rPr>
                      <w:caps/>
                      <w:lang w:val="de-DE"/>
                    </w:rPr>
                    <w:t xml:space="preserve">       10%</w:t>
                  </w:r>
                </w:p>
                <w:p w:rsidR="004554F3" w:rsidRPr="003B1DAF" w:rsidRDefault="004554F3" w:rsidP="003B1DAF">
                  <w:pPr>
                    <w:pStyle w:val="Heading3"/>
                    <w:widowControl w:val="0"/>
                    <w:spacing w:beforeLines="0" w:afterLines="0"/>
                    <w:ind w:left="851" w:hanging="454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簡報投票評選：</w:t>
                  </w:r>
                </w:p>
                <w:p w:rsidR="004554F3" w:rsidRPr="003B1DAF" w:rsidRDefault="004554F3" w:rsidP="003B1DAF">
                  <w:pPr>
                    <w:pStyle w:val="Heading4"/>
                    <w:widowControl w:val="0"/>
                    <w:tabs>
                      <w:tab w:val="clear" w:pos="560"/>
                    </w:tabs>
                    <w:spacing w:beforeLines="0" w:afterLines="0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由本署人員、創投公司、相關產業之產官學界先進等</w:t>
                  </w:r>
                  <w:r w:rsidRPr="003B1DAF">
                    <w:rPr>
                      <w:caps/>
                      <w:lang w:val="de-DE"/>
                    </w:rPr>
                    <w:t>20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人以上組成決賽簡報投票評審團，至現場聽取參賽團隊簡報並參與決賽簡報投票，評選投票數將佔總成績之</w:t>
                  </w:r>
                  <w:r w:rsidRPr="003B1DAF">
                    <w:rPr>
                      <w:caps/>
                      <w:lang w:val="de-DE"/>
                    </w:rPr>
                    <w:t>50%</w:t>
                  </w:r>
                  <w:r w:rsidRPr="003B1DAF">
                    <w:rPr>
                      <w:rFonts w:cs="標楷體" w:hint="eastAsia"/>
                      <w:caps/>
                      <w:lang w:val="de-DE"/>
                    </w:rPr>
                    <w:t>。</w:t>
                  </w:r>
                </w:p>
                <w:p w:rsidR="004554F3" w:rsidRPr="003B1DAF" w:rsidRDefault="004554F3" w:rsidP="003B1DAF">
                  <w:pPr>
                    <w:pStyle w:val="Heading4"/>
                    <w:widowControl w:val="0"/>
                    <w:tabs>
                      <w:tab w:val="clear" w:pos="560"/>
                    </w:tabs>
                    <w:spacing w:beforeLines="0" w:afterLines="0"/>
                    <w:ind w:left="851"/>
                    <w:rPr>
                      <w:caps/>
                      <w:lang w:val="de-DE"/>
                    </w:rPr>
                  </w:pPr>
                  <w:r w:rsidRPr="003B1DAF">
                    <w:rPr>
                      <w:rFonts w:cs="標楷體" w:hint="eastAsia"/>
                      <w:caps/>
                      <w:lang w:val="de-DE"/>
                    </w:rPr>
                    <w:t>導師得至現場聽取參賽團隊簡報，但</w:t>
                  </w:r>
                  <w:r w:rsidRPr="003B1DAF">
                    <w:rPr>
                      <w:rFonts w:cs="標楷體" w:hint="eastAsia"/>
                      <w:caps/>
                      <w:kern w:val="0"/>
                    </w:rPr>
                    <w:t>不參與簡報投票。</w:t>
                  </w:r>
                </w:p>
                <w:p w:rsidR="004554F3" w:rsidRPr="003B1DAF" w:rsidRDefault="004554F3" w:rsidP="004554F3">
                  <w:pPr>
                    <w:pStyle w:val="Heading1"/>
                    <w:widowControl w:val="0"/>
                    <w:snapToGrid w:val="0"/>
                    <w:spacing w:beforeLines="50" w:line="500" w:lineRule="exact"/>
                    <w:ind w:left="31680" w:right="31680" w:hangingChars="202" w:firstLine="31680"/>
                    <w:rPr>
                      <w:rFonts w:hAnsi="標楷體"/>
                      <w:b w:val="0"/>
                      <w:bCs w:val="0"/>
                      <w:caps/>
                      <w:color w:val="000000"/>
                      <w:kern w:val="0"/>
                      <w:lang w:val="de-DE"/>
                    </w:rPr>
                  </w:pPr>
                  <w:r w:rsidRPr="003B1DAF">
                    <w:rPr>
                      <w:rFonts w:hAnsi="標楷體" w:cs="標楷體" w:hint="eastAsia"/>
                      <w:b w:val="0"/>
                      <w:bCs w:val="0"/>
                      <w:caps/>
                      <w:color w:val="000000"/>
                      <w:kern w:val="0"/>
                      <w:lang w:val="de-DE"/>
                    </w:rPr>
                    <w:t>本署保留計畫內容活動時程變更之權利，如有未盡事宜，依本署最新公告及其他相法令規定辦理。</w:t>
                  </w:r>
                </w:p>
                <w:p w:rsidR="004554F3" w:rsidRPr="003B1DAF" w:rsidRDefault="004554F3" w:rsidP="003B1DAF">
                  <w:pPr>
                    <w:pStyle w:val="Title"/>
                    <w:widowControl w:val="0"/>
                    <w:spacing w:before="0" w:after="0" w:line="500" w:lineRule="exact"/>
                    <w:rPr>
                      <w:rFonts w:ascii="標楷體" w:eastAsia="標楷體" w:hAnsi="標楷體" w:cs="Times New Roman"/>
                      <w:b w:val="0"/>
                      <w:bCs w:val="0"/>
                      <w:caps/>
                      <w:sz w:val="36"/>
                      <w:szCs w:val="36"/>
                      <w:lang w:val="de-DE"/>
                    </w:rPr>
                  </w:pPr>
                </w:p>
              </w:tc>
            </w:tr>
          </w:tbl>
          <w:p w:rsidR="004554F3" w:rsidRPr="003B1DAF" w:rsidRDefault="004554F3" w:rsidP="003B1DAF">
            <w:pPr>
              <w:pStyle w:val="Title"/>
              <w:widowControl w:val="0"/>
              <w:adjustRightInd w:val="0"/>
              <w:snapToGrid w:val="0"/>
              <w:spacing w:before="0" w:after="0" w:line="500" w:lineRule="exact"/>
              <w:rPr>
                <w:rFonts w:ascii="標楷體" w:eastAsia="標楷體" w:hAnsi="標楷體" w:cs="Times New Roman"/>
                <w:b w:val="0"/>
                <w:bCs w:val="0"/>
                <w:sz w:val="36"/>
                <w:szCs w:val="3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4554F3" w:rsidRPr="003A6E05" w:rsidRDefault="004554F3" w:rsidP="003A6E05">
      <w:pPr>
        <w:rPr>
          <w:lang w:val="de-DE"/>
        </w:rPr>
      </w:pPr>
    </w:p>
    <w:sectPr w:rsidR="004554F3" w:rsidRPr="003A6E05" w:rsidSect="003A6E05">
      <w:footerReference w:type="default" r:id="rId7"/>
      <w:pgSz w:w="11906" w:h="16838"/>
      <w:pgMar w:top="1701" w:right="1274" w:bottom="1135" w:left="1276" w:header="0" w:footer="105" w:gutter="0"/>
      <w:pgNumType w:fmt="numberInDash" w:start="1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F3" w:rsidRDefault="004554F3" w:rsidP="00856D4D">
      <w:pPr>
        <w:ind w:firstLine="560"/>
      </w:pPr>
      <w:r>
        <w:separator/>
      </w:r>
    </w:p>
    <w:p w:rsidR="004554F3" w:rsidRDefault="004554F3"/>
  </w:endnote>
  <w:endnote w:type="continuationSeparator" w:id="0">
    <w:p w:rsidR="004554F3" w:rsidRDefault="004554F3" w:rsidP="00856D4D">
      <w:pPr>
        <w:ind w:firstLine="560"/>
      </w:pPr>
      <w:r>
        <w:continuationSeparator/>
      </w:r>
    </w:p>
    <w:p w:rsidR="004554F3" w:rsidRDefault="004554F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F3" w:rsidRDefault="004554F3">
    <w:pPr>
      <w:pStyle w:val="Footer"/>
      <w:jc w:val="center"/>
    </w:pPr>
    <w:fldSimple w:instr="PAGE   \* MERGEFORMAT">
      <w:r w:rsidRPr="00005161">
        <w:rPr>
          <w:noProof/>
          <w:lang w:val="zh-TW"/>
        </w:rPr>
        <w:t>-</w:t>
      </w:r>
      <w:r>
        <w:rPr>
          <w:noProof/>
        </w:rPr>
        <w:t xml:space="preserve"> 1 -</w:t>
      </w:r>
    </w:fldSimple>
  </w:p>
  <w:p w:rsidR="004554F3" w:rsidRPr="00162D5A" w:rsidRDefault="004554F3" w:rsidP="00162D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F3" w:rsidRDefault="004554F3" w:rsidP="00856D4D">
      <w:pPr>
        <w:ind w:firstLine="560"/>
      </w:pPr>
      <w:r>
        <w:separator/>
      </w:r>
    </w:p>
    <w:p w:rsidR="004554F3" w:rsidRDefault="004554F3"/>
  </w:footnote>
  <w:footnote w:type="continuationSeparator" w:id="0">
    <w:p w:rsidR="004554F3" w:rsidRDefault="004554F3" w:rsidP="00856D4D">
      <w:pPr>
        <w:ind w:firstLine="560"/>
      </w:pPr>
      <w:r>
        <w:continuationSeparator/>
      </w:r>
    </w:p>
    <w:p w:rsidR="004554F3" w:rsidRDefault="004554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0001E4"/>
    <w:multiLevelType w:val="multilevel"/>
    <w:tmpl w:val="3B966DC6"/>
    <w:lvl w:ilvl="0">
      <w:start w:val="1"/>
      <w:numFmt w:val="ideographLegalTraditional"/>
      <w:pStyle w:val="Heading1"/>
      <w:suff w:val="nothing"/>
      <w:lvlText w:val="%1、"/>
      <w:lvlJc w:val="left"/>
      <w:pPr>
        <w:ind w:left="2269" w:hanging="567"/>
      </w:pPr>
      <w:rPr>
        <w:rFonts w:ascii="Times New Roman" w:eastAsia="標楷體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taiwaneseCountingThousand"/>
      <w:pStyle w:val="Heading2"/>
      <w:suff w:val="nothing"/>
      <w:lvlText w:val="%2、"/>
      <w:lvlJc w:val="left"/>
      <w:pPr>
        <w:ind w:left="1418" w:hanging="567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taiwaneseCountingThousand"/>
      <w:pStyle w:val="Heading3"/>
      <w:suff w:val="nothing"/>
      <w:lvlText w:val="(%3)"/>
      <w:lvlJc w:val="left"/>
      <w:pPr>
        <w:ind w:left="1304" w:hanging="453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pStyle w:val="Heading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pStyle w:val="Heading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upperLetter"/>
      <w:pStyle w:val="Heading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lowerLetter"/>
      <w:pStyle w:val="Heading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23274144"/>
    <w:multiLevelType w:val="hybridMultilevel"/>
    <w:tmpl w:val="FA16E9E2"/>
    <w:lvl w:ilvl="0" w:tplc="32069A78">
      <w:start w:val="1"/>
      <w:numFmt w:val="decimal"/>
      <w:pStyle w:val="a0"/>
      <w:lvlText w:val="附件%1"/>
      <w:lvlJc w:val="left"/>
      <w:pPr>
        <w:tabs>
          <w:tab w:val="num" w:pos="0"/>
        </w:tabs>
      </w:pPr>
      <w:rPr>
        <w:rFonts w:ascii="Times New Roman" w:eastAsia="標楷體" w:hAnsi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5F4611"/>
    <w:multiLevelType w:val="hybridMultilevel"/>
    <w:tmpl w:val="B3FEAFE6"/>
    <w:lvl w:ilvl="0" w:tplc="6FAA36DC">
      <w:start w:val="1"/>
      <w:numFmt w:val="decimal"/>
      <w:pStyle w:val="a1"/>
      <w:lvlText w:val="圖%1"/>
      <w:lvlJc w:val="center"/>
      <w:pPr>
        <w:tabs>
          <w:tab w:val="num" w:pos="0"/>
        </w:tabs>
      </w:pPr>
      <w:rPr>
        <w:rFonts w:hint="eastAsia"/>
      </w:rPr>
    </w:lvl>
    <w:lvl w:ilvl="1" w:tplc="ECBA3D4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0A812E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6B85EC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C0441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584DB2E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C0382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762D95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48CADE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A97C6D"/>
    <w:multiLevelType w:val="hybridMultilevel"/>
    <w:tmpl w:val="18F607BE"/>
    <w:lvl w:ilvl="0" w:tplc="36163096">
      <w:start w:val="1"/>
      <w:numFmt w:val="none"/>
      <w:pStyle w:val="a2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  <w:szCs w:val="28"/>
      </w:rPr>
    </w:lvl>
    <w:lvl w:ilvl="1" w:tplc="412818E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08AC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2CCB3B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2EA0DE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0A6E2B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1633A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B62B6B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58E04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7C304D"/>
    <w:multiLevelType w:val="hybridMultilevel"/>
    <w:tmpl w:val="3B34C19C"/>
    <w:lvl w:ilvl="0" w:tplc="A120CF94">
      <w:start w:val="1"/>
      <w:numFmt w:val="decimal"/>
      <w:pStyle w:val="a3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1" w:tplc="F8C8C9E8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73784C8C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FFC010F8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5E3C9A3A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C52EF88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D24D290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6C28A880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8DC281A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5744D96"/>
    <w:multiLevelType w:val="hybridMultilevel"/>
    <w:tmpl w:val="38BAC198"/>
    <w:lvl w:ilvl="0" w:tplc="63B22BE4">
      <w:start w:val="1"/>
      <w:numFmt w:val="ideographLegalTraditional"/>
      <w:pStyle w:val="TOC1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9904DA"/>
    <w:multiLevelType w:val="hybridMultilevel"/>
    <w:tmpl w:val="AB127DCE"/>
    <w:lvl w:ilvl="0" w:tplc="C8A860F8">
      <w:start w:val="1"/>
      <w:numFmt w:val="bullet"/>
      <w:pStyle w:val="a4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62E6904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455C2DB8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32CABD9A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457867FE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D982F448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139A705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7083BE4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290E58A0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79"/>
  <w:autoHyphenation/>
  <w:doNotHyphenateCaps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3BE"/>
    <w:rsid w:val="00000F04"/>
    <w:rsid w:val="00001D66"/>
    <w:rsid w:val="000032FA"/>
    <w:rsid w:val="00004656"/>
    <w:rsid w:val="00005161"/>
    <w:rsid w:val="00007F70"/>
    <w:rsid w:val="00014E89"/>
    <w:rsid w:val="000221A2"/>
    <w:rsid w:val="000243B9"/>
    <w:rsid w:val="000254F5"/>
    <w:rsid w:val="00025A87"/>
    <w:rsid w:val="000273A0"/>
    <w:rsid w:val="0003676E"/>
    <w:rsid w:val="000408B9"/>
    <w:rsid w:val="00044A5C"/>
    <w:rsid w:val="00047BEA"/>
    <w:rsid w:val="00052109"/>
    <w:rsid w:val="00054D6F"/>
    <w:rsid w:val="00060755"/>
    <w:rsid w:val="00064429"/>
    <w:rsid w:val="000708DB"/>
    <w:rsid w:val="00071CA1"/>
    <w:rsid w:val="00072089"/>
    <w:rsid w:val="00072D40"/>
    <w:rsid w:val="00081670"/>
    <w:rsid w:val="00081ED8"/>
    <w:rsid w:val="000829AD"/>
    <w:rsid w:val="0008400B"/>
    <w:rsid w:val="00090D76"/>
    <w:rsid w:val="000919C6"/>
    <w:rsid w:val="00093347"/>
    <w:rsid w:val="00096E3C"/>
    <w:rsid w:val="00097462"/>
    <w:rsid w:val="000A3F70"/>
    <w:rsid w:val="000A79CC"/>
    <w:rsid w:val="000B2B6A"/>
    <w:rsid w:val="000B3814"/>
    <w:rsid w:val="000B3C42"/>
    <w:rsid w:val="000B4E73"/>
    <w:rsid w:val="000B51B6"/>
    <w:rsid w:val="000C2DCC"/>
    <w:rsid w:val="000C3F41"/>
    <w:rsid w:val="000C484B"/>
    <w:rsid w:val="000C5DCF"/>
    <w:rsid w:val="000D1627"/>
    <w:rsid w:val="000D2551"/>
    <w:rsid w:val="000D439F"/>
    <w:rsid w:val="000D44C6"/>
    <w:rsid w:val="000D4831"/>
    <w:rsid w:val="000E72B3"/>
    <w:rsid w:val="000F274D"/>
    <w:rsid w:val="000F3E27"/>
    <w:rsid w:val="000F6C7F"/>
    <w:rsid w:val="000F7DE6"/>
    <w:rsid w:val="00103472"/>
    <w:rsid w:val="00110539"/>
    <w:rsid w:val="00110E38"/>
    <w:rsid w:val="0011203F"/>
    <w:rsid w:val="00113446"/>
    <w:rsid w:val="00114B34"/>
    <w:rsid w:val="00115F35"/>
    <w:rsid w:val="00117A43"/>
    <w:rsid w:val="00120ADE"/>
    <w:rsid w:val="00120DFD"/>
    <w:rsid w:val="001232BA"/>
    <w:rsid w:val="00125FFE"/>
    <w:rsid w:val="00130353"/>
    <w:rsid w:val="00130AC8"/>
    <w:rsid w:val="00130F8B"/>
    <w:rsid w:val="0013144D"/>
    <w:rsid w:val="00137216"/>
    <w:rsid w:val="0014072C"/>
    <w:rsid w:val="00143ACF"/>
    <w:rsid w:val="00143DCD"/>
    <w:rsid w:val="00143E48"/>
    <w:rsid w:val="001449A2"/>
    <w:rsid w:val="001459C3"/>
    <w:rsid w:val="00151D0D"/>
    <w:rsid w:val="00152142"/>
    <w:rsid w:val="00157484"/>
    <w:rsid w:val="00162D5A"/>
    <w:rsid w:val="0017145C"/>
    <w:rsid w:val="00172173"/>
    <w:rsid w:val="001724E9"/>
    <w:rsid w:val="00181ED2"/>
    <w:rsid w:val="001838E2"/>
    <w:rsid w:val="00183B21"/>
    <w:rsid w:val="0018446C"/>
    <w:rsid w:val="00192299"/>
    <w:rsid w:val="00192467"/>
    <w:rsid w:val="0019667D"/>
    <w:rsid w:val="001A0125"/>
    <w:rsid w:val="001A086E"/>
    <w:rsid w:val="001A2221"/>
    <w:rsid w:val="001A3394"/>
    <w:rsid w:val="001A3CFC"/>
    <w:rsid w:val="001A4815"/>
    <w:rsid w:val="001A5CBC"/>
    <w:rsid w:val="001A62DE"/>
    <w:rsid w:val="001B052D"/>
    <w:rsid w:val="001B0A33"/>
    <w:rsid w:val="001B0DEC"/>
    <w:rsid w:val="001B1F4D"/>
    <w:rsid w:val="001B5AD5"/>
    <w:rsid w:val="001B78CB"/>
    <w:rsid w:val="001C1908"/>
    <w:rsid w:val="001C2B65"/>
    <w:rsid w:val="001C3C40"/>
    <w:rsid w:val="001C76FD"/>
    <w:rsid w:val="001C7F07"/>
    <w:rsid w:val="001D1FE5"/>
    <w:rsid w:val="001D46A3"/>
    <w:rsid w:val="001D4E1E"/>
    <w:rsid w:val="001E005D"/>
    <w:rsid w:val="001E3F56"/>
    <w:rsid w:val="001E7501"/>
    <w:rsid w:val="001F2C70"/>
    <w:rsid w:val="001F3CD7"/>
    <w:rsid w:val="001F5A98"/>
    <w:rsid w:val="001F61D7"/>
    <w:rsid w:val="00200992"/>
    <w:rsid w:val="002021FA"/>
    <w:rsid w:val="00203C8F"/>
    <w:rsid w:val="00207665"/>
    <w:rsid w:val="00212132"/>
    <w:rsid w:val="002126E8"/>
    <w:rsid w:val="002168EA"/>
    <w:rsid w:val="002175F2"/>
    <w:rsid w:val="002178CF"/>
    <w:rsid w:val="00224858"/>
    <w:rsid w:val="002257FA"/>
    <w:rsid w:val="00227C82"/>
    <w:rsid w:val="00232013"/>
    <w:rsid w:val="0023473C"/>
    <w:rsid w:val="00234A00"/>
    <w:rsid w:val="00235D80"/>
    <w:rsid w:val="00241DB3"/>
    <w:rsid w:val="00243430"/>
    <w:rsid w:val="002439CC"/>
    <w:rsid w:val="00247F49"/>
    <w:rsid w:val="00251B5C"/>
    <w:rsid w:val="002527F0"/>
    <w:rsid w:val="00254595"/>
    <w:rsid w:val="00254AAC"/>
    <w:rsid w:val="00254D60"/>
    <w:rsid w:val="00255A74"/>
    <w:rsid w:val="00256245"/>
    <w:rsid w:val="00261CA9"/>
    <w:rsid w:val="00262C22"/>
    <w:rsid w:val="00263920"/>
    <w:rsid w:val="002708FE"/>
    <w:rsid w:val="002731A6"/>
    <w:rsid w:val="002776D6"/>
    <w:rsid w:val="002810E4"/>
    <w:rsid w:val="0029083D"/>
    <w:rsid w:val="00290F50"/>
    <w:rsid w:val="002917EC"/>
    <w:rsid w:val="00291DD8"/>
    <w:rsid w:val="00294B29"/>
    <w:rsid w:val="00295366"/>
    <w:rsid w:val="00295D83"/>
    <w:rsid w:val="002A44BF"/>
    <w:rsid w:val="002A5B08"/>
    <w:rsid w:val="002B0871"/>
    <w:rsid w:val="002B0DB8"/>
    <w:rsid w:val="002B255F"/>
    <w:rsid w:val="002B2813"/>
    <w:rsid w:val="002B6540"/>
    <w:rsid w:val="002C3D91"/>
    <w:rsid w:val="002C7FBB"/>
    <w:rsid w:val="002D0256"/>
    <w:rsid w:val="002D108F"/>
    <w:rsid w:val="002D4C21"/>
    <w:rsid w:val="002D7B34"/>
    <w:rsid w:val="002E04C2"/>
    <w:rsid w:val="002E1D06"/>
    <w:rsid w:val="002E6274"/>
    <w:rsid w:val="002F16FE"/>
    <w:rsid w:val="002F2DE8"/>
    <w:rsid w:val="002F451C"/>
    <w:rsid w:val="002F763B"/>
    <w:rsid w:val="00301D54"/>
    <w:rsid w:val="0030258E"/>
    <w:rsid w:val="00303562"/>
    <w:rsid w:val="003052E9"/>
    <w:rsid w:val="0030564C"/>
    <w:rsid w:val="00312A47"/>
    <w:rsid w:val="00313086"/>
    <w:rsid w:val="00323627"/>
    <w:rsid w:val="0032415D"/>
    <w:rsid w:val="00326ABF"/>
    <w:rsid w:val="003303BE"/>
    <w:rsid w:val="00330E3C"/>
    <w:rsid w:val="0033473F"/>
    <w:rsid w:val="00336EC8"/>
    <w:rsid w:val="00340290"/>
    <w:rsid w:val="00340C3C"/>
    <w:rsid w:val="003410C9"/>
    <w:rsid w:val="003460F2"/>
    <w:rsid w:val="00354453"/>
    <w:rsid w:val="0036528E"/>
    <w:rsid w:val="00365799"/>
    <w:rsid w:val="00365F40"/>
    <w:rsid w:val="00371A47"/>
    <w:rsid w:val="00376AB5"/>
    <w:rsid w:val="0038038C"/>
    <w:rsid w:val="00381858"/>
    <w:rsid w:val="00381E74"/>
    <w:rsid w:val="00382186"/>
    <w:rsid w:val="00382300"/>
    <w:rsid w:val="00383BCA"/>
    <w:rsid w:val="003850C2"/>
    <w:rsid w:val="0038611F"/>
    <w:rsid w:val="003905E3"/>
    <w:rsid w:val="00393C61"/>
    <w:rsid w:val="00395B71"/>
    <w:rsid w:val="00397ACB"/>
    <w:rsid w:val="003A0E6B"/>
    <w:rsid w:val="003A5D55"/>
    <w:rsid w:val="003A6860"/>
    <w:rsid w:val="003A6E05"/>
    <w:rsid w:val="003A7B62"/>
    <w:rsid w:val="003B1DAF"/>
    <w:rsid w:val="003B3FC2"/>
    <w:rsid w:val="003B7B1C"/>
    <w:rsid w:val="003C355E"/>
    <w:rsid w:val="003D046C"/>
    <w:rsid w:val="003D1654"/>
    <w:rsid w:val="003D6DA9"/>
    <w:rsid w:val="003E0E83"/>
    <w:rsid w:val="003E13B5"/>
    <w:rsid w:val="003E23C5"/>
    <w:rsid w:val="003E3D0E"/>
    <w:rsid w:val="003E423B"/>
    <w:rsid w:val="003E55BF"/>
    <w:rsid w:val="003E6A97"/>
    <w:rsid w:val="003F5E15"/>
    <w:rsid w:val="003F7579"/>
    <w:rsid w:val="004031D0"/>
    <w:rsid w:val="0040324A"/>
    <w:rsid w:val="004131FE"/>
    <w:rsid w:val="004132C2"/>
    <w:rsid w:val="00414A4F"/>
    <w:rsid w:val="00421FEA"/>
    <w:rsid w:val="0042242C"/>
    <w:rsid w:val="004236C6"/>
    <w:rsid w:val="004247BE"/>
    <w:rsid w:val="004261F7"/>
    <w:rsid w:val="0042769F"/>
    <w:rsid w:val="00427E38"/>
    <w:rsid w:val="00434860"/>
    <w:rsid w:val="00434CF4"/>
    <w:rsid w:val="00435317"/>
    <w:rsid w:val="00441E4C"/>
    <w:rsid w:val="00441E4E"/>
    <w:rsid w:val="00443400"/>
    <w:rsid w:val="00444234"/>
    <w:rsid w:val="004452C2"/>
    <w:rsid w:val="0044600E"/>
    <w:rsid w:val="004474F7"/>
    <w:rsid w:val="00452C84"/>
    <w:rsid w:val="0045353E"/>
    <w:rsid w:val="004554F3"/>
    <w:rsid w:val="004557AD"/>
    <w:rsid w:val="0046070A"/>
    <w:rsid w:val="00461A32"/>
    <w:rsid w:val="00463827"/>
    <w:rsid w:val="004676E9"/>
    <w:rsid w:val="004734BE"/>
    <w:rsid w:val="00474E0B"/>
    <w:rsid w:val="004769F3"/>
    <w:rsid w:val="004774C7"/>
    <w:rsid w:val="00480B69"/>
    <w:rsid w:val="00482DD2"/>
    <w:rsid w:val="004835AF"/>
    <w:rsid w:val="00484803"/>
    <w:rsid w:val="00485844"/>
    <w:rsid w:val="004871C3"/>
    <w:rsid w:val="004874D8"/>
    <w:rsid w:val="004900EF"/>
    <w:rsid w:val="00492FC1"/>
    <w:rsid w:val="004960FF"/>
    <w:rsid w:val="00497ED7"/>
    <w:rsid w:val="004A0C69"/>
    <w:rsid w:val="004A1F92"/>
    <w:rsid w:val="004A2FC0"/>
    <w:rsid w:val="004A3A0C"/>
    <w:rsid w:val="004A3E3F"/>
    <w:rsid w:val="004A3F26"/>
    <w:rsid w:val="004A570A"/>
    <w:rsid w:val="004A6313"/>
    <w:rsid w:val="004A6E43"/>
    <w:rsid w:val="004B07B7"/>
    <w:rsid w:val="004B2982"/>
    <w:rsid w:val="004B2BB1"/>
    <w:rsid w:val="004B4068"/>
    <w:rsid w:val="004B75D6"/>
    <w:rsid w:val="004C0A7D"/>
    <w:rsid w:val="004C0BD6"/>
    <w:rsid w:val="004C75B3"/>
    <w:rsid w:val="004D2546"/>
    <w:rsid w:val="004D3EFB"/>
    <w:rsid w:val="004D620C"/>
    <w:rsid w:val="004D7D88"/>
    <w:rsid w:val="004E1B3C"/>
    <w:rsid w:val="004E21CF"/>
    <w:rsid w:val="004E2DFA"/>
    <w:rsid w:val="004E3469"/>
    <w:rsid w:val="004E3921"/>
    <w:rsid w:val="004E3F7B"/>
    <w:rsid w:val="004E4E36"/>
    <w:rsid w:val="004F0B2A"/>
    <w:rsid w:val="004F24DE"/>
    <w:rsid w:val="004F3C5E"/>
    <w:rsid w:val="004F3D7D"/>
    <w:rsid w:val="004F7A0F"/>
    <w:rsid w:val="00500152"/>
    <w:rsid w:val="00504937"/>
    <w:rsid w:val="0050672B"/>
    <w:rsid w:val="00507010"/>
    <w:rsid w:val="00512E2F"/>
    <w:rsid w:val="00514368"/>
    <w:rsid w:val="00514794"/>
    <w:rsid w:val="00522B5A"/>
    <w:rsid w:val="0052363F"/>
    <w:rsid w:val="0052370B"/>
    <w:rsid w:val="00523F46"/>
    <w:rsid w:val="005320A7"/>
    <w:rsid w:val="00537ED9"/>
    <w:rsid w:val="00540202"/>
    <w:rsid w:val="00541901"/>
    <w:rsid w:val="00541E33"/>
    <w:rsid w:val="00544A9F"/>
    <w:rsid w:val="00546F7C"/>
    <w:rsid w:val="005510D9"/>
    <w:rsid w:val="005537A2"/>
    <w:rsid w:val="005538A1"/>
    <w:rsid w:val="005546E5"/>
    <w:rsid w:val="00554A6C"/>
    <w:rsid w:val="00562AEA"/>
    <w:rsid w:val="00562FB6"/>
    <w:rsid w:val="00565690"/>
    <w:rsid w:val="0056589E"/>
    <w:rsid w:val="00571A22"/>
    <w:rsid w:val="00576C11"/>
    <w:rsid w:val="00577D48"/>
    <w:rsid w:val="00583B47"/>
    <w:rsid w:val="005864B4"/>
    <w:rsid w:val="0058738E"/>
    <w:rsid w:val="0058758A"/>
    <w:rsid w:val="00591AFC"/>
    <w:rsid w:val="00594827"/>
    <w:rsid w:val="005972AD"/>
    <w:rsid w:val="00597FA8"/>
    <w:rsid w:val="005A0661"/>
    <w:rsid w:val="005A0D4F"/>
    <w:rsid w:val="005A4190"/>
    <w:rsid w:val="005A4BCD"/>
    <w:rsid w:val="005A50F0"/>
    <w:rsid w:val="005B2F53"/>
    <w:rsid w:val="005B2FBB"/>
    <w:rsid w:val="005B6F83"/>
    <w:rsid w:val="005B7B82"/>
    <w:rsid w:val="005B7FA2"/>
    <w:rsid w:val="005C2293"/>
    <w:rsid w:val="005C32BB"/>
    <w:rsid w:val="005C4230"/>
    <w:rsid w:val="005D084F"/>
    <w:rsid w:val="005E1016"/>
    <w:rsid w:val="005E1B6F"/>
    <w:rsid w:val="005E2A23"/>
    <w:rsid w:val="005E2B9B"/>
    <w:rsid w:val="005E6F90"/>
    <w:rsid w:val="005F08C7"/>
    <w:rsid w:val="005F2835"/>
    <w:rsid w:val="005F3759"/>
    <w:rsid w:val="005F63B7"/>
    <w:rsid w:val="005F77A3"/>
    <w:rsid w:val="005F7C5E"/>
    <w:rsid w:val="0060433F"/>
    <w:rsid w:val="006050B8"/>
    <w:rsid w:val="00613834"/>
    <w:rsid w:val="00614012"/>
    <w:rsid w:val="006154B7"/>
    <w:rsid w:val="006155E7"/>
    <w:rsid w:val="006207D8"/>
    <w:rsid w:val="0062238B"/>
    <w:rsid w:val="0062507F"/>
    <w:rsid w:val="006264FD"/>
    <w:rsid w:val="00630DAE"/>
    <w:rsid w:val="006327CF"/>
    <w:rsid w:val="00632B38"/>
    <w:rsid w:val="006418B1"/>
    <w:rsid w:val="00641A21"/>
    <w:rsid w:val="00642EF3"/>
    <w:rsid w:val="00646633"/>
    <w:rsid w:val="0065393A"/>
    <w:rsid w:val="006609F7"/>
    <w:rsid w:val="006617B5"/>
    <w:rsid w:val="006635FA"/>
    <w:rsid w:val="00664767"/>
    <w:rsid w:val="00664DF0"/>
    <w:rsid w:val="00664EB7"/>
    <w:rsid w:val="00667E6E"/>
    <w:rsid w:val="00670976"/>
    <w:rsid w:val="00670DDC"/>
    <w:rsid w:val="00671B50"/>
    <w:rsid w:val="00674DF1"/>
    <w:rsid w:val="00675D6D"/>
    <w:rsid w:val="006777D5"/>
    <w:rsid w:val="00682F4B"/>
    <w:rsid w:val="00683F04"/>
    <w:rsid w:val="006861EB"/>
    <w:rsid w:val="00697F59"/>
    <w:rsid w:val="006A0B7B"/>
    <w:rsid w:val="006A3237"/>
    <w:rsid w:val="006B0BD3"/>
    <w:rsid w:val="006B1A05"/>
    <w:rsid w:val="006B1CB8"/>
    <w:rsid w:val="006B42EA"/>
    <w:rsid w:val="006B4BB5"/>
    <w:rsid w:val="006B52F1"/>
    <w:rsid w:val="006C2813"/>
    <w:rsid w:val="006C741A"/>
    <w:rsid w:val="006C7B2C"/>
    <w:rsid w:val="006D2E5A"/>
    <w:rsid w:val="006D5368"/>
    <w:rsid w:val="006E16C6"/>
    <w:rsid w:val="006E63ED"/>
    <w:rsid w:val="006F00E3"/>
    <w:rsid w:val="006F0862"/>
    <w:rsid w:val="006F2531"/>
    <w:rsid w:val="006F55A6"/>
    <w:rsid w:val="007041AB"/>
    <w:rsid w:val="00707EB5"/>
    <w:rsid w:val="007112E9"/>
    <w:rsid w:val="00711FAF"/>
    <w:rsid w:val="0071593B"/>
    <w:rsid w:val="00717C7B"/>
    <w:rsid w:val="00720C5A"/>
    <w:rsid w:val="00722CC4"/>
    <w:rsid w:val="00724103"/>
    <w:rsid w:val="00725D67"/>
    <w:rsid w:val="00726E43"/>
    <w:rsid w:val="007332EE"/>
    <w:rsid w:val="00736024"/>
    <w:rsid w:val="00742E12"/>
    <w:rsid w:val="007436B3"/>
    <w:rsid w:val="00747AA5"/>
    <w:rsid w:val="0075565F"/>
    <w:rsid w:val="007559E7"/>
    <w:rsid w:val="0075666F"/>
    <w:rsid w:val="00756A28"/>
    <w:rsid w:val="00757C70"/>
    <w:rsid w:val="00761C19"/>
    <w:rsid w:val="007637D3"/>
    <w:rsid w:val="00764043"/>
    <w:rsid w:val="00764AB3"/>
    <w:rsid w:val="00774192"/>
    <w:rsid w:val="00774C82"/>
    <w:rsid w:val="00775CF8"/>
    <w:rsid w:val="00777CB5"/>
    <w:rsid w:val="00780E2E"/>
    <w:rsid w:val="00782E82"/>
    <w:rsid w:val="007839C1"/>
    <w:rsid w:val="00783A84"/>
    <w:rsid w:val="00783DBD"/>
    <w:rsid w:val="00784957"/>
    <w:rsid w:val="00785C24"/>
    <w:rsid w:val="007909E9"/>
    <w:rsid w:val="00790FA9"/>
    <w:rsid w:val="007946F2"/>
    <w:rsid w:val="00796170"/>
    <w:rsid w:val="00796D76"/>
    <w:rsid w:val="007A0EE4"/>
    <w:rsid w:val="007A2517"/>
    <w:rsid w:val="007A2578"/>
    <w:rsid w:val="007A34F7"/>
    <w:rsid w:val="007A3AD6"/>
    <w:rsid w:val="007A7704"/>
    <w:rsid w:val="007B0CC3"/>
    <w:rsid w:val="007B158F"/>
    <w:rsid w:val="007B1E02"/>
    <w:rsid w:val="007B473B"/>
    <w:rsid w:val="007B5725"/>
    <w:rsid w:val="007B7A3F"/>
    <w:rsid w:val="007C2425"/>
    <w:rsid w:val="007C2ACC"/>
    <w:rsid w:val="007C2CD7"/>
    <w:rsid w:val="007C2D30"/>
    <w:rsid w:val="007C4D98"/>
    <w:rsid w:val="007C7978"/>
    <w:rsid w:val="007D002C"/>
    <w:rsid w:val="007E0676"/>
    <w:rsid w:val="007E0C9D"/>
    <w:rsid w:val="007E22B9"/>
    <w:rsid w:val="007F6883"/>
    <w:rsid w:val="00802A4E"/>
    <w:rsid w:val="00803100"/>
    <w:rsid w:val="00803DC7"/>
    <w:rsid w:val="00804344"/>
    <w:rsid w:val="008053CD"/>
    <w:rsid w:val="0080596D"/>
    <w:rsid w:val="0081025D"/>
    <w:rsid w:val="00815900"/>
    <w:rsid w:val="00816B16"/>
    <w:rsid w:val="0082066D"/>
    <w:rsid w:val="00825F17"/>
    <w:rsid w:val="008276FD"/>
    <w:rsid w:val="00831FD7"/>
    <w:rsid w:val="0083410C"/>
    <w:rsid w:val="00836CEC"/>
    <w:rsid w:val="0083738D"/>
    <w:rsid w:val="00842A91"/>
    <w:rsid w:val="00845760"/>
    <w:rsid w:val="00847616"/>
    <w:rsid w:val="00851DEE"/>
    <w:rsid w:val="00853E00"/>
    <w:rsid w:val="00856D4D"/>
    <w:rsid w:val="0086182F"/>
    <w:rsid w:val="008636BA"/>
    <w:rsid w:val="00864285"/>
    <w:rsid w:val="0086450A"/>
    <w:rsid w:val="0086562A"/>
    <w:rsid w:val="00870549"/>
    <w:rsid w:val="0087272E"/>
    <w:rsid w:val="0087441E"/>
    <w:rsid w:val="00882689"/>
    <w:rsid w:val="00883186"/>
    <w:rsid w:val="0088535A"/>
    <w:rsid w:val="0088712D"/>
    <w:rsid w:val="0088728B"/>
    <w:rsid w:val="008928B2"/>
    <w:rsid w:val="008937EA"/>
    <w:rsid w:val="008944B0"/>
    <w:rsid w:val="00894602"/>
    <w:rsid w:val="00895E7F"/>
    <w:rsid w:val="008A3715"/>
    <w:rsid w:val="008A4523"/>
    <w:rsid w:val="008A7F0C"/>
    <w:rsid w:val="008B14FF"/>
    <w:rsid w:val="008B598A"/>
    <w:rsid w:val="008B5C19"/>
    <w:rsid w:val="008B6450"/>
    <w:rsid w:val="008C1E14"/>
    <w:rsid w:val="008C3C3A"/>
    <w:rsid w:val="008D13AA"/>
    <w:rsid w:val="008D2831"/>
    <w:rsid w:val="008D3B7D"/>
    <w:rsid w:val="008D559E"/>
    <w:rsid w:val="008D5AC8"/>
    <w:rsid w:val="008D5B0F"/>
    <w:rsid w:val="008E2AF8"/>
    <w:rsid w:val="008E6284"/>
    <w:rsid w:val="008E6D57"/>
    <w:rsid w:val="008E723F"/>
    <w:rsid w:val="008E7CCC"/>
    <w:rsid w:val="008F1305"/>
    <w:rsid w:val="008F146D"/>
    <w:rsid w:val="008F26AB"/>
    <w:rsid w:val="008F3AA2"/>
    <w:rsid w:val="008F579E"/>
    <w:rsid w:val="00901D39"/>
    <w:rsid w:val="00902F22"/>
    <w:rsid w:val="00903EAB"/>
    <w:rsid w:val="0090515E"/>
    <w:rsid w:val="00907451"/>
    <w:rsid w:val="00911DAB"/>
    <w:rsid w:val="009125ED"/>
    <w:rsid w:val="009211C8"/>
    <w:rsid w:val="00922064"/>
    <w:rsid w:val="00924366"/>
    <w:rsid w:val="00924866"/>
    <w:rsid w:val="009249B8"/>
    <w:rsid w:val="00930319"/>
    <w:rsid w:val="00930DA9"/>
    <w:rsid w:val="00931B02"/>
    <w:rsid w:val="00933D08"/>
    <w:rsid w:val="00934944"/>
    <w:rsid w:val="00941632"/>
    <w:rsid w:val="00950584"/>
    <w:rsid w:val="00953477"/>
    <w:rsid w:val="00954446"/>
    <w:rsid w:val="009561A4"/>
    <w:rsid w:val="009626CE"/>
    <w:rsid w:val="0096673B"/>
    <w:rsid w:val="009705A6"/>
    <w:rsid w:val="00974C1D"/>
    <w:rsid w:val="00974FA6"/>
    <w:rsid w:val="0097638C"/>
    <w:rsid w:val="009769DA"/>
    <w:rsid w:val="009800CF"/>
    <w:rsid w:val="0098676D"/>
    <w:rsid w:val="00986F51"/>
    <w:rsid w:val="0099011D"/>
    <w:rsid w:val="00992864"/>
    <w:rsid w:val="009949CC"/>
    <w:rsid w:val="0099518B"/>
    <w:rsid w:val="009963F6"/>
    <w:rsid w:val="009966FC"/>
    <w:rsid w:val="009A05DB"/>
    <w:rsid w:val="009A13AD"/>
    <w:rsid w:val="009A1562"/>
    <w:rsid w:val="009A25D1"/>
    <w:rsid w:val="009A6781"/>
    <w:rsid w:val="009A7E68"/>
    <w:rsid w:val="009B1B3D"/>
    <w:rsid w:val="009B2234"/>
    <w:rsid w:val="009B2642"/>
    <w:rsid w:val="009B33DE"/>
    <w:rsid w:val="009B6B6B"/>
    <w:rsid w:val="009C0F84"/>
    <w:rsid w:val="009C33CC"/>
    <w:rsid w:val="009C79B7"/>
    <w:rsid w:val="009D0EE9"/>
    <w:rsid w:val="009D5D69"/>
    <w:rsid w:val="009D5E08"/>
    <w:rsid w:val="009D68E7"/>
    <w:rsid w:val="009E1435"/>
    <w:rsid w:val="009E4700"/>
    <w:rsid w:val="009E4991"/>
    <w:rsid w:val="009F0EE8"/>
    <w:rsid w:val="009F12F9"/>
    <w:rsid w:val="009F1C82"/>
    <w:rsid w:val="009F3119"/>
    <w:rsid w:val="009F7FA7"/>
    <w:rsid w:val="00A015FD"/>
    <w:rsid w:val="00A01EA4"/>
    <w:rsid w:val="00A03D81"/>
    <w:rsid w:val="00A05BA8"/>
    <w:rsid w:val="00A06AE7"/>
    <w:rsid w:val="00A07470"/>
    <w:rsid w:val="00A1260D"/>
    <w:rsid w:val="00A13A41"/>
    <w:rsid w:val="00A15716"/>
    <w:rsid w:val="00A166DD"/>
    <w:rsid w:val="00A17BEA"/>
    <w:rsid w:val="00A21DF4"/>
    <w:rsid w:val="00A23003"/>
    <w:rsid w:val="00A27448"/>
    <w:rsid w:val="00A275B4"/>
    <w:rsid w:val="00A30FBB"/>
    <w:rsid w:val="00A36069"/>
    <w:rsid w:val="00A362C8"/>
    <w:rsid w:val="00A4040E"/>
    <w:rsid w:val="00A514A3"/>
    <w:rsid w:val="00A53D60"/>
    <w:rsid w:val="00A56A11"/>
    <w:rsid w:val="00A67078"/>
    <w:rsid w:val="00A67127"/>
    <w:rsid w:val="00A6743E"/>
    <w:rsid w:val="00A67C55"/>
    <w:rsid w:val="00A722D5"/>
    <w:rsid w:val="00A72771"/>
    <w:rsid w:val="00A74EF3"/>
    <w:rsid w:val="00A75FBB"/>
    <w:rsid w:val="00A76543"/>
    <w:rsid w:val="00A7698F"/>
    <w:rsid w:val="00A76AF9"/>
    <w:rsid w:val="00A86F2D"/>
    <w:rsid w:val="00A943A3"/>
    <w:rsid w:val="00A945AA"/>
    <w:rsid w:val="00A969C0"/>
    <w:rsid w:val="00AA3222"/>
    <w:rsid w:val="00AA3CE2"/>
    <w:rsid w:val="00AA73E9"/>
    <w:rsid w:val="00AA7E1B"/>
    <w:rsid w:val="00AB14A4"/>
    <w:rsid w:val="00AB2F51"/>
    <w:rsid w:val="00AB6790"/>
    <w:rsid w:val="00AB7CD7"/>
    <w:rsid w:val="00AC023E"/>
    <w:rsid w:val="00AC2FD8"/>
    <w:rsid w:val="00AC45A9"/>
    <w:rsid w:val="00AD3772"/>
    <w:rsid w:val="00AD70AE"/>
    <w:rsid w:val="00AE0AF4"/>
    <w:rsid w:val="00AE4277"/>
    <w:rsid w:val="00AE44FD"/>
    <w:rsid w:val="00AE6EEC"/>
    <w:rsid w:val="00AF1F8C"/>
    <w:rsid w:val="00AF3CCE"/>
    <w:rsid w:val="00AF5D48"/>
    <w:rsid w:val="00AF68CA"/>
    <w:rsid w:val="00AF6FA8"/>
    <w:rsid w:val="00AF7ECF"/>
    <w:rsid w:val="00B012AD"/>
    <w:rsid w:val="00B064BE"/>
    <w:rsid w:val="00B06D2D"/>
    <w:rsid w:val="00B07FAD"/>
    <w:rsid w:val="00B10251"/>
    <w:rsid w:val="00B106FA"/>
    <w:rsid w:val="00B12CF9"/>
    <w:rsid w:val="00B13D9E"/>
    <w:rsid w:val="00B2338D"/>
    <w:rsid w:val="00B2539B"/>
    <w:rsid w:val="00B26832"/>
    <w:rsid w:val="00B30038"/>
    <w:rsid w:val="00B31447"/>
    <w:rsid w:val="00B32AE9"/>
    <w:rsid w:val="00B37303"/>
    <w:rsid w:val="00B37FEA"/>
    <w:rsid w:val="00B5108C"/>
    <w:rsid w:val="00B54BDF"/>
    <w:rsid w:val="00B568EA"/>
    <w:rsid w:val="00B60338"/>
    <w:rsid w:val="00B62B84"/>
    <w:rsid w:val="00B63AB6"/>
    <w:rsid w:val="00B641D0"/>
    <w:rsid w:val="00B6766B"/>
    <w:rsid w:val="00B71318"/>
    <w:rsid w:val="00B71786"/>
    <w:rsid w:val="00B73CF4"/>
    <w:rsid w:val="00B76DB1"/>
    <w:rsid w:val="00B80D9C"/>
    <w:rsid w:val="00B83258"/>
    <w:rsid w:val="00B83DF9"/>
    <w:rsid w:val="00B90CB6"/>
    <w:rsid w:val="00B91AB4"/>
    <w:rsid w:val="00B91F4C"/>
    <w:rsid w:val="00B930B0"/>
    <w:rsid w:val="00B935AA"/>
    <w:rsid w:val="00B9490D"/>
    <w:rsid w:val="00B96824"/>
    <w:rsid w:val="00BA27E7"/>
    <w:rsid w:val="00BA3F65"/>
    <w:rsid w:val="00BA4405"/>
    <w:rsid w:val="00BA44DD"/>
    <w:rsid w:val="00BA554E"/>
    <w:rsid w:val="00BA6931"/>
    <w:rsid w:val="00BC3422"/>
    <w:rsid w:val="00BC385E"/>
    <w:rsid w:val="00BD1188"/>
    <w:rsid w:val="00BD688D"/>
    <w:rsid w:val="00BE0301"/>
    <w:rsid w:val="00BE64DD"/>
    <w:rsid w:val="00BE71F8"/>
    <w:rsid w:val="00BF0606"/>
    <w:rsid w:val="00BF29D3"/>
    <w:rsid w:val="00BF2CB8"/>
    <w:rsid w:val="00BF5587"/>
    <w:rsid w:val="00BF75F2"/>
    <w:rsid w:val="00C002A2"/>
    <w:rsid w:val="00C02495"/>
    <w:rsid w:val="00C050ED"/>
    <w:rsid w:val="00C05750"/>
    <w:rsid w:val="00C103BB"/>
    <w:rsid w:val="00C11B89"/>
    <w:rsid w:val="00C120E3"/>
    <w:rsid w:val="00C14493"/>
    <w:rsid w:val="00C16C83"/>
    <w:rsid w:val="00C1752D"/>
    <w:rsid w:val="00C217E1"/>
    <w:rsid w:val="00C2255D"/>
    <w:rsid w:val="00C229EA"/>
    <w:rsid w:val="00C2764A"/>
    <w:rsid w:val="00C3297A"/>
    <w:rsid w:val="00C330F6"/>
    <w:rsid w:val="00C40029"/>
    <w:rsid w:val="00C417CF"/>
    <w:rsid w:val="00C42775"/>
    <w:rsid w:val="00C438BA"/>
    <w:rsid w:val="00C44DEE"/>
    <w:rsid w:val="00C511A0"/>
    <w:rsid w:val="00C53BD8"/>
    <w:rsid w:val="00C6745E"/>
    <w:rsid w:val="00C67684"/>
    <w:rsid w:val="00C73996"/>
    <w:rsid w:val="00C8029A"/>
    <w:rsid w:val="00C81563"/>
    <w:rsid w:val="00C81A57"/>
    <w:rsid w:val="00C820A9"/>
    <w:rsid w:val="00C83485"/>
    <w:rsid w:val="00C84E08"/>
    <w:rsid w:val="00C853E2"/>
    <w:rsid w:val="00C857E4"/>
    <w:rsid w:val="00C864F7"/>
    <w:rsid w:val="00C8654D"/>
    <w:rsid w:val="00C92592"/>
    <w:rsid w:val="00C97226"/>
    <w:rsid w:val="00CA736F"/>
    <w:rsid w:val="00CB15EA"/>
    <w:rsid w:val="00CB406A"/>
    <w:rsid w:val="00CB5401"/>
    <w:rsid w:val="00CB6455"/>
    <w:rsid w:val="00CB65D2"/>
    <w:rsid w:val="00CC0EC7"/>
    <w:rsid w:val="00CC2C6F"/>
    <w:rsid w:val="00CC4085"/>
    <w:rsid w:val="00CC5D9D"/>
    <w:rsid w:val="00CD31F2"/>
    <w:rsid w:val="00CD54EF"/>
    <w:rsid w:val="00CD70D5"/>
    <w:rsid w:val="00CD764E"/>
    <w:rsid w:val="00CD7BE5"/>
    <w:rsid w:val="00CD7D60"/>
    <w:rsid w:val="00CE140B"/>
    <w:rsid w:val="00CE561F"/>
    <w:rsid w:val="00CE6A18"/>
    <w:rsid w:val="00CE6ED2"/>
    <w:rsid w:val="00D02FA3"/>
    <w:rsid w:val="00D05D58"/>
    <w:rsid w:val="00D11E55"/>
    <w:rsid w:val="00D13499"/>
    <w:rsid w:val="00D149D1"/>
    <w:rsid w:val="00D152B5"/>
    <w:rsid w:val="00D15ED5"/>
    <w:rsid w:val="00D22A95"/>
    <w:rsid w:val="00D246AB"/>
    <w:rsid w:val="00D25666"/>
    <w:rsid w:val="00D346B5"/>
    <w:rsid w:val="00D403AC"/>
    <w:rsid w:val="00D42389"/>
    <w:rsid w:val="00D43333"/>
    <w:rsid w:val="00D44E42"/>
    <w:rsid w:val="00D4649D"/>
    <w:rsid w:val="00D543D8"/>
    <w:rsid w:val="00D57088"/>
    <w:rsid w:val="00D65152"/>
    <w:rsid w:val="00D66176"/>
    <w:rsid w:val="00D72867"/>
    <w:rsid w:val="00D729B3"/>
    <w:rsid w:val="00D77FD8"/>
    <w:rsid w:val="00D80689"/>
    <w:rsid w:val="00D85043"/>
    <w:rsid w:val="00D85808"/>
    <w:rsid w:val="00D91E9D"/>
    <w:rsid w:val="00D931D4"/>
    <w:rsid w:val="00DA06BF"/>
    <w:rsid w:val="00DA1539"/>
    <w:rsid w:val="00DA43D5"/>
    <w:rsid w:val="00DA56D8"/>
    <w:rsid w:val="00DA5EBB"/>
    <w:rsid w:val="00DB1E97"/>
    <w:rsid w:val="00DB3F15"/>
    <w:rsid w:val="00DB4A0F"/>
    <w:rsid w:val="00DC1341"/>
    <w:rsid w:val="00DC1D30"/>
    <w:rsid w:val="00DC4631"/>
    <w:rsid w:val="00DC497F"/>
    <w:rsid w:val="00DC67F8"/>
    <w:rsid w:val="00DC7E1D"/>
    <w:rsid w:val="00DD368A"/>
    <w:rsid w:val="00DD4DA4"/>
    <w:rsid w:val="00DD5138"/>
    <w:rsid w:val="00DD5C54"/>
    <w:rsid w:val="00DD601E"/>
    <w:rsid w:val="00DD63BF"/>
    <w:rsid w:val="00DD788B"/>
    <w:rsid w:val="00DE029B"/>
    <w:rsid w:val="00DE0A08"/>
    <w:rsid w:val="00DE100B"/>
    <w:rsid w:val="00DE127E"/>
    <w:rsid w:val="00DE1EC8"/>
    <w:rsid w:val="00DE3789"/>
    <w:rsid w:val="00DF27F3"/>
    <w:rsid w:val="00DF294F"/>
    <w:rsid w:val="00E024D3"/>
    <w:rsid w:val="00E03758"/>
    <w:rsid w:val="00E04511"/>
    <w:rsid w:val="00E05384"/>
    <w:rsid w:val="00E0649F"/>
    <w:rsid w:val="00E12D9F"/>
    <w:rsid w:val="00E141E4"/>
    <w:rsid w:val="00E17848"/>
    <w:rsid w:val="00E20325"/>
    <w:rsid w:val="00E21D36"/>
    <w:rsid w:val="00E22ADE"/>
    <w:rsid w:val="00E25965"/>
    <w:rsid w:val="00E279BE"/>
    <w:rsid w:val="00E27BBA"/>
    <w:rsid w:val="00E27DC7"/>
    <w:rsid w:val="00E36178"/>
    <w:rsid w:val="00E442C2"/>
    <w:rsid w:val="00E45D3C"/>
    <w:rsid w:val="00E46D85"/>
    <w:rsid w:val="00E47BD8"/>
    <w:rsid w:val="00E5093A"/>
    <w:rsid w:val="00E51E49"/>
    <w:rsid w:val="00E53D1C"/>
    <w:rsid w:val="00E552A2"/>
    <w:rsid w:val="00E55BD9"/>
    <w:rsid w:val="00E57792"/>
    <w:rsid w:val="00E65121"/>
    <w:rsid w:val="00E65447"/>
    <w:rsid w:val="00E65610"/>
    <w:rsid w:val="00E65C90"/>
    <w:rsid w:val="00E67046"/>
    <w:rsid w:val="00E73206"/>
    <w:rsid w:val="00E73623"/>
    <w:rsid w:val="00E73F6D"/>
    <w:rsid w:val="00E75E1B"/>
    <w:rsid w:val="00E7741F"/>
    <w:rsid w:val="00E84C9E"/>
    <w:rsid w:val="00E87273"/>
    <w:rsid w:val="00E902C1"/>
    <w:rsid w:val="00E917EE"/>
    <w:rsid w:val="00E93220"/>
    <w:rsid w:val="00E9432B"/>
    <w:rsid w:val="00E97626"/>
    <w:rsid w:val="00EB0832"/>
    <w:rsid w:val="00EB3351"/>
    <w:rsid w:val="00EB61A1"/>
    <w:rsid w:val="00EB749F"/>
    <w:rsid w:val="00EC34EC"/>
    <w:rsid w:val="00EC76F1"/>
    <w:rsid w:val="00ED0EB3"/>
    <w:rsid w:val="00ED3588"/>
    <w:rsid w:val="00ED3F86"/>
    <w:rsid w:val="00EE0FBA"/>
    <w:rsid w:val="00EE3100"/>
    <w:rsid w:val="00EF50B0"/>
    <w:rsid w:val="00EF5A97"/>
    <w:rsid w:val="00EF7360"/>
    <w:rsid w:val="00EF7A42"/>
    <w:rsid w:val="00F045A7"/>
    <w:rsid w:val="00F06131"/>
    <w:rsid w:val="00F0792A"/>
    <w:rsid w:val="00F079DB"/>
    <w:rsid w:val="00F07CB5"/>
    <w:rsid w:val="00F10F3A"/>
    <w:rsid w:val="00F15B3D"/>
    <w:rsid w:val="00F2077A"/>
    <w:rsid w:val="00F214D9"/>
    <w:rsid w:val="00F21AAC"/>
    <w:rsid w:val="00F25602"/>
    <w:rsid w:val="00F30876"/>
    <w:rsid w:val="00F3135B"/>
    <w:rsid w:val="00F36048"/>
    <w:rsid w:val="00F3669C"/>
    <w:rsid w:val="00F378D6"/>
    <w:rsid w:val="00F405C4"/>
    <w:rsid w:val="00F40E6E"/>
    <w:rsid w:val="00F415AF"/>
    <w:rsid w:val="00F44385"/>
    <w:rsid w:val="00F44F2E"/>
    <w:rsid w:val="00F470EC"/>
    <w:rsid w:val="00F47A7A"/>
    <w:rsid w:val="00F47CBA"/>
    <w:rsid w:val="00F53AAA"/>
    <w:rsid w:val="00F55666"/>
    <w:rsid w:val="00F61048"/>
    <w:rsid w:val="00F651D7"/>
    <w:rsid w:val="00F655C1"/>
    <w:rsid w:val="00F65956"/>
    <w:rsid w:val="00F65F52"/>
    <w:rsid w:val="00F67B7E"/>
    <w:rsid w:val="00F67CF1"/>
    <w:rsid w:val="00F76B01"/>
    <w:rsid w:val="00F81AB2"/>
    <w:rsid w:val="00F8472C"/>
    <w:rsid w:val="00F857D5"/>
    <w:rsid w:val="00F87215"/>
    <w:rsid w:val="00F91C1D"/>
    <w:rsid w:val="00F93EC7"/>
    <w:rsid w:val="00F979D4"/>
    <w:rsid w:val="00FA2310"/>
    <w:rsid w:val="00FA26EA"/>
    <w:rsid w:val="00FB1B4C"/>
    <w:rsid w:val="00FB1C50"/>
    <w:rsid w:val="00FB74EC"/>
    <w:rsid w:val="00FC019F"/>
    <w:rsid w:val="00FC17A6"/>
    <w:rsid w:val="00FC229D"/>
    <w:rsid w:val="00FC248E"/>
    <w:rsid w:val="00FC37C8"/>
    <w:rsid w:val="00FC517D"/>
    <w:rsid w:val="00FC6661"/>
    <w:rsid w:val="00FD425C"/>
    <w:rsid w:val="00FD6A6D"/>
    <w:rsid w:val="00FD6D4D"/>
    <w:rsid w:val="00FE0DA1"/>
    <w:rsid w:val="00FE2F64"/>
    <w:rsid w:val="00FE73DB"/>
    <w:rsid w:val="00FF29DF"/>
    <w:rsid w:val="00FF7702"/>
    <w:rsid w:val="00F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05"/>
    <w:rPr>
      <w:rFonts w:eastAsia="標楷體"/>
      <w:sz w:val="28"/>
      <w:szCs w:val="28"/>
    </w:rPr>
  </w:style>
  <w:style w:type="paragraph" w:styleId="Heading1">
    <w:name w:val="heading 1"/>
    <w:aliases w:val="(ctrl+Num 1)"/>
    <w:basedOn w:val="Normal"/>
    <w:next w:val="Normal"/>
    <w:link w:val="Heading1Char"/>
    <w:uiPriority w:val="99"/>
    <w:qFormat/>
    <w:rsid w:val="004236C6"/>
    <w:pPr>
      <w:keepNext/>
      <w:numPr>
        <w:numId w:val="3"/>
      </w:numPr>
      <w:tabs>
        <w:tab w:val="left" w:pos="140"/>
      </w:tabs>
      <w:ind w:rightChars="50" w:right="50"/>
      <w:outlineLvl w:val="0"/>
    </w:pPr>
    <w:rPr>
      <w:b/>
      <w:bCs/>
      <w:kern w:val="52"/>
    </w:rPr>
  </w:style>
  <w:style w:type="paragraph" w:styleId="Heading2">
    <w:name w:val="heading 2"/>
    <w:aliases w:val="(ctrl+Num 2)"/>
    <w:basedOn w:val="Normal"/>
    <w:next w:val="Normal"/>
    <w:link w:val="Heading2Char"/>
    <w:uiPriority w:val="99"/>
    <w:qFormat/>
    <w:rsid w:val="0044600E"/>
    <w:pPr>
      <w:keepNext/>
      <w:numPr>
        <w:ilvl w:val="1"/>
        <w:numId w:val="3"/>
      </w:numPr>
      <w:spacing w:beforeLines="50" w:afterLines="50"/>
      <w:outlineLvl w:val="1"/>
    </w:pPr>
    <w:rPr>
      <w:b/>
      <w:bCs/>
    </w:rPr>
  </w:style>
  <w:style w:type="paragraph" w:styleId="Heading3">
    <w:name w:val="heading 3"/>
    <w:aliases w:val="(ctrl+Num 3)"/>
    <w:basedOn w:val="Normal"/>
    <w:next w:val="Normal"/>
    <w:link w:val="Heading3Char"/>
    <w:uiPriority w:val="99"/>
    <w:qFormat/>
    <w:rsid w:val="0044600E"/>
    <w:pPr>
      <w:keepNext/>
      <w:numPr>
        <w:ilvl w:val="2"/>
        <w:numId w:val="3"/>
      </w:numPr>
      <w:spacing w:beforeLines="50" w:afterLines="50"/>
      <w:outlineLvl w:val="2"/>
    </w:pPr>
  </w:style>
  <w:style w:type="paragraph" w:styleId="Heading4">
    <w:name w:val="heading 4"/>
    <w:aliases w:val="(ctrl+Num 4)"/>
    <w:basedOn w:val="Normal"/>
    <w:next w:val="Normal"/>
    <w:link w:val="Heading4Char"/>
    <w:uiPriority w:val="99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outlineLvl w:val="3"/>
    </w:pPr>
  </w:style>
  <w:style w:type="paragraph" w:styleId="Heading5">
    <w:name w:val="heading 5"/>
    <w:aliases w:val="(ctrl+Num 5)"/>
    <w:basedOn w:val="Normal"/>
    <w:next w:val="Normal"/>
    <w:link w:val="Heading5Char"/>
    <w:uiPriority w:val="99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outlineLvl w:val="4"/>
    </w:pPr>
  </w:style>
  <w:style w:type="paragraph" w:styleId="Heading6">
    <w:name w:val="heading 6"/>
    <w:aliases w:val="(ctrl+Num 6)"/>
    <w:basedOn w:val="Normal"/>
    <w:next w:val="Normal"/>
    <w:link w:val="Heading6Char"/>
    <w:uiPriority w:val="99"/>
    <w:qFormat/>
    <w:rsid w:val="0044600E"/>
    <w:pPr>
      <w:keepNext/>
      <w:numPr>
        <w:ilvl w:val="5"/>
        <w:numId w:val="3"/>
      </w:numPr>
      <w:spacing w:beforeLines="50" w:afterLines="50"/>
      <w:outlineLvl w:val="5"/>
    </w:pPr>
  </w:style>
  <w:style w:type="paragraph" w:styleId="Heading7">
    <w:name w:val="heading 7"/>
    <w:aliases w:val="(ctrl+Num 7)"/>
    <w:basedOn w:val="Normal"/>
    <w:next w:val="Normal"/>
    <w:link w:val="Heading7Char"/>
    <w:uiPriority w:val="99"/>
    <w:qFormat/>
    <w:rsid w:val="0044600E"/>
    <w:pPr>
      <w:keepNext/>
      <w:numPr>
        <w:ilvl w:val="6"/>
        <w:numId w:val="3"/>
      </w:numPr>
      <w:spacing w:beforeLines="50" w:afterLines="50"/>
      <w:outlineLvl w:val="6"/>
    </w:pPr>
  </w:style>
  <w:style w:type="paragraph" w:styleId="Heading9">
    <w:name w:val="heading 9"/>
    <w:basedOn w:val="Normal"/>
    <w:next w:val="Normal"/>
    <w:link w:val="Heading9Char"/>
    <w:uiPriority w:val="99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ctrl+Num 1) Char"/>
    <w:basedOn w:val="DefaultParagraphFont"/>
    <w:link w:val="Heading1"/>
    <w:uiPriority w:val="99"/>
    <w:locked/>
    <w:rsid w:val="004236C6"/>
    <w:rPr>
      <w:rFonts w:eastAsia="標楷體"/>
      <w:b/>
      <w:bCs/>
      <w:kern w:val="52"/>
      <w:sz w:val="28"/>
      <w:szCs w:val="28"/>
    </w:rPr>
  </w:style>
  <w:style w:type="character" w:customStyle="1" w:styleId="Heading2Char">
    <w:name w:val="Heading 2 Char"/>
    <w:aliases w:val="(ctrl+Num 2) Char"/>
    <w:basedOn w:val="DefaultParagraphFont"/>
    <w:link w:val="Heading2"/>
    <w:uiPriority w:val="9"/>
    <w:semiHidden/>
    <w:rsid w:val="0033506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aliases w:val="(ctrl+Num 3) Char"/>
    <w:basedOn w:val="DefaultParagraphFont"/>
    <w:link w:val="Heading3"/>
    <w:uiPriority w:val="9"/>
    <w:semiHidden/>
    <w:rsid w:val="003350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aliases w:val="(ctrl+Num 4) Char"/>
    <w:basedOn w:val="DefaultParagraphFont"/>
    <w:link w:val="Heading4"/>
    <w:uiPriority w:val="99"/>
    <w:locked/>
    <w:rsid w:val="0044600E"/>
    <w:rPr>
      <w:rFonts w:eastAsia="標楷體"/>
      <w:kern w:val="2"/>
      <w:sz w:val="28"/>
      <w:szCs w:val="28"/>
    </w:rPr>
  </w:style>
  <w:style w:type="character" w:customStyle="1" w:styleId="Heading5Char">
    <w:name w:val="Heading 5 Char"/>
    <w:aliases w:val="(ctrl+Num 5) Char"/>
    <w:basedOn w:val="DefaultParagraphFont"/>
    <w:link w:val="Heading5"/>
    <w:uiPriority w:val="99"/>
    <w:locked/>
    <w:rsid w:val="0044600E"/>
    <w:rPr>
      <w:rFonts w:eastAsia="標楷體"/>
      <w:kern w:val="2"/>
      <w:sz w:val="28"/>
      <w:szCs w:val="28"/>
    </w:rPr>
  </w:style>
  <w:style w:type="character" w:customStyle="1" w:styleId="Heading6Char">
    <w:name w:val="Heading 6 Char"/>
    <w:aliases w:val="(ctrl+Num 6) Char"/>
    <w:basedOn w:val="DefaultParagraphFont"/>
    <w:link w:val="Heading6"/>
    <w:uiPriority w:val="9"/>
    <w:semiHidden/>
    <w:rsid w:val="0033506D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aliases w:val="(ctrl+Num 7) Char"/>
    <w:basedOn w:val="DefaultParagraphFont"/>
    <w:link w:val="Heading7"/>
    <w:uiPriority w:val="9"/>
    <w:semiHidden/>
    <w:rsid w:val="003350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06D"/>
    <w:rPr>
      <w:rFonts w:asciiTheme="majorHAnsi" w:eastAsiaTheme="majorEastAsia" w:hAnsiTheme="majorHAnsi" w:cstheme="majorBidi"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bCs/>
      <w:lang w:val="de-DE"/>
    </w:rPr>
  </w:style>
  <w:style w:type="character" w:styleId="Hyperlink">
    <w:name w:val="Hyperlink"/>
    <w:basedOn w:val="DefaultParagraphFont"/>
    <w:uiPriority w:val="99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Normal"/>
    <w:next w:val="Normal"/>
    <w:uiPriority w:val="99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Normal"/>
    <w:uiPriority w:val="99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TOC2">
    <w:name w:val="toc 2"/>
    <w:basedOn w:val="Normal"/>
    <w:next w:val="Normal"/>
    <w:autoRedefine/>
    <w:uiPriority w:val="99"/>
    <w:semiHidden/>
    <w:rsid w:val="000254F5"/>
    <w:pPr>
      <w:tabs>
        <w:tab w:val="right" w:leader="dot" w:pos="9360"/>
      </w:tabs>
      <w:ind w:leftChars="200" w:left="560"/>
    </w:pPr>
  </w:style>
  <w:style w:type="paragraph" w:styleId="TOC3">
    <w:name w:val="toc 3"/>
    <w:basedOn w:val="Normal"/>
    <w:next w:val="Normal"/>
    <w:autoRedefine/>
    <w:uiPriority w:val="99"/>
    <w:semiHidden/>
    <w:rsid w:val="00856D4D"/>
    <w:pPr>
      <w:ind w:leftChars="400" w:left="960"/>
    </w:pPr>
  </w:style>
  <w:style w:type="paragraph" w:styleId="TableofFigures">
    <w:name w:val="table of figures"/>
    <w:basedOn w:val="Normal"/>
    <w:next w:val="Normal"/>
    <w:uiPriority w:val="99"/>
    <w:semiHidden/>
    <w:rsid w:val="00414A4F"/>
  </w:style>
  <w:style w:type="paragraph" w:styleId="Caption">
    <w:name w:val="caption"/>
    <w:basedOn w:val="Normal"/>
    <w:next w:val="Normal"/>
    <w:uiPriority w:val="99"/>
    <w:qFormat/>
    <w:rsid w:val="00A015FD"/>
    <w:rPr>
      <w:sz w:val="20"/>
      <w:szCs w:val="20"/>
    </w:rPr>
  </w:style>
  <w:style w:type="paragraph" w:customStyle="1" w:styleId="1">
    <w:name w:val="內文(壹、標題1)"/>
    <w:aliases w:val="(alt+1)"/>
    <w:basedOn w:val="Normal"/>
    <w:uiPriority w:val="99"/>
    <w:rsid w:val="008276FD"/>
    <w:pPr>
      <w:spacing w:afterLines="50"/>
      <w:ind w:leftChars="200" w:left="200"/>
    </w:pPr>
  </w:style>
  <w:style w:type="paragraph" w:customStyle="1" w:styleId="2">
    <w:name w:val="內文(一、標題2)"/>
    <w:aliases w:val="(alt+2)"/>
    <w:basedOn w:val="Normal"/>
    <w:uiPriority w:val="99"/>
    <w:rsid w:val="008276FD"/>
    <w:pPr>
      <w:spacing w:afterLines="50"/>
      <w:ind w:leftChars="300" w:left="300"/>
    </w:pPr>
  </w:style>
  <w:style w:type="paragraph" w:styleId="TOC7">
    <w:name w:val="toc 7"/>
    <w:basedOn w:val="Normal"/>
    <w:next w:val="Normal"/>
    <w:autoRedefine/>
    <w:uiPriority w:val="99"/>
    <w:semiHidden/>
    <w:rsid w:val="000254F5"/>
    <w:pPr>
      <w:ind w:leftChars="1200" w:left="2880"/>
    </w:pPr>
  </w:style>
  <w:style w:type="paragraph" w:customStyle="1" w:styleId="3">
    <w:name w:val="內文((一)標題3)"/>
    <w:aliases w:val="(alt+3)"/>
    <w:basedOn w:val="Normal"/>
    <w:uiPriority w:val="99"/>
    <w:rsid w:val="008276FD"/>
    <w:pPr>
      <w:spacing w:afterLines="50"/>
      <w:ind w:leftChars="400" w:left="400"/>
    </w:pPr>
  </w:style>
  <w:style w:type="paragraph" w:customStyle="1" w:styleId="14">
    <w:name w:val="內文(1.標題4)"/>
    <w:aliases w:val="(alt+4)"/>
    <w:basedOn w:val="Normal"/>
    <w:uiPriority w:val="99"/>
    <w:rsid w:val="008276FD"/>
    <w:pPr>
      <w:spacing w:afterLines="50"/>
      <w:ind w:leftChars="500" w:left="500"/>
    </w:pPr>
  </w:style>
  <w:style w:type="paragraph" w:customStyle="1" w:styleId="15">
    <w:name w:val="內文((1)標題5)"/>
    <w:aliases w:val="(alt+5)"/>
    <w:basedOn w:val="Normal"/>
    <w:uiPriority w:val="99"/>
    <w:rsid w:val="008276FD"/>
    <w:pPr>
      <w:spacing w:afterLines="50"/>
      <w:ind w:leftChars="610" w:left="610"/>
    </w:pPr>
  </w:style>
  <w:style w:type="paragraph" w:customStyle="1" w:styleId="A6">
    <w:name w:val="內文(A.標題6)"/>
    <w:aliases w:val="(alt+6)"/>
    <w:basedOn w:val="Normal"/>
    <w:uiPriority w:val="99"/>
    <w:rsid w:val="008276FD"/>
    <w:pPr>
      <w:spacing w:afterLines="50"/>
      <w:ind w:leftChars="710" w:left="710"/>
    </w:pPr>
  </w:style>
  <w:style w:type="paragraph" w:customStyle="1" w:styleId="a7">
    <w:name w:val="內文(a.標題7)"/>
    <w:aliases w:val="(alt+7)"/>
    <w:basedOn w:val="Normal"/>
    <w:uiPriority w:val="99"/>
    <w:rsid w:val="008276FD"/>
    <w:pPr>
      <w:spacing w:afterLines="50"/>
      <w:ind w:leftChars="800" w:left="800"/>
    </w:pPr>
  </w:style>
  <w:style w:type="paragraph" w:customStyle="1" w:styleId="10">
    <w:name w:val="字元 字元 字元1 字元 字元 字元 字元 字元 字元 字元"/>
    <w:basedOn w:val="Normal"/>
    <w:uiPriority w:val="99"/>
    <w:semiHidden/>
    <w:rsid w:val="001459C3"/>
    <w:pPr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3">
    <w:name w:val="參考文獻"/>
    <w:basedOn w:val="1"/>
    <w:uiPriority w:val="99"/>
    <w:rsid w:val="0045353E"/>
    <w:pPr>
      <w:numPr>
        <w:numId w:val="4"/>
      </w:numPr>
      <w:ind w:leftChars="0" w:left="998"/>
    </w:pPr>
  </w:style>
  <w:style w:type="paragraph" w:styleId="Footer">
    <w:name w:val="footer"/>
    <w:basedOn w:val="Normal"/>
    <w:link w:val="FooterChar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7226"/>
    <w:rPr>
      <w:rFonts w:eastAsia="標楷體"/>
      <w:kern w:val="2"/>
    </w:rPr>
  </w:style>
  <w:style w:type="paragraph" w:customStyle="1" w:styleId="11">
    <w:name w:val="字元 字元 字元1 字元 字元 字元 字元 字元 字元 字元1"/>
    <w:basedOn w:val="Normal"/>
    <w:uiPriority w:val="99"/>
    <w:semiHidden/>
    <w:rsid w:val="00AD3772"/>
    <w:pPr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BodyText"/>
    <w:uiPriority w:val="99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TableGrid">
    <w:name w:val="Table Grid"/>
    <w:aliases w:val="(圖專用)"/>
    <w:basedOn w:val="TableNormal"/>
    <w:uiPriority w:val="99"/>
    <w:rsid w:val="009F0EE8"/>
    <w:pPr>
      <w:widowControl w:val="0"/>
      <w:adjustRightInd w:val="0"/>
      <w:snapToGrid w:val="0"/>
      <w:spacing w:line="500" w:lineRule="exact"/>
    </w:pPr>
    <w:rPr>
      <w:rFonts w:eastAsia="標楷體"/>
      <w:kern w:val="0"/>
      <w:sz w:val="28"/>
      <w:szCs w:val="28"/>
    </w:rPr>
    <w:tblPr>
      <w:jc w:val="center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</w:rPr>
    </w:tblStylePr>
    <w:tblStylePr w:type="firstCol">
      <w:pPr>
        <w:jc w:val="center"/>
      </w:pPr>
    </w:tblStylePr>
  </w:style>
  <w:style w:type="paragraph" w:styleId="Header">
    <w:name w:val="header"/>
    <w:basedOn w:val="Normal"/>
    <w:link w:val="HeaderChar"/>
    <w:uiPriority w:val="99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038C"/>
    <w:rPr>
      <w:rFonts w:eastAsia="標楷體"/>
      <w:kern w:val="2"/>
    </w:rPr>
  </w:style>
  <w:style w:type="paragraph" w:customStyle="1" w:styleId="a0">
    <w:name w:val="附件"/>
    <w:basedOn w:val="BodyText"/>
    <w:uiPriority w:val="99"/>
    <w:rsid w:val="00C229EA"/>
    <w:pPr>
      <w:numPr>
        <w:numId w:val="5"/>
      </w:numPr>
    </w:pPr>
    <w:rPr>
      <w:b/>
      <w:bCs/>
    </w:rPr>
  </w:style>
  <w:style w:type="paragraph" w:customStyle="1" w:styleId="a5">
    <w:name w:val="圖位置"/>
    <w:aliases w:val="(alt+p)"/>
    <w:basedOn w:val="Normal"/>
    <w:next w:val="Normal"/>
    <w:uiPriority w:val="99"/>
    <w:rsid w:val="00F079DB"/>
    <w:pPr>
      <w:adjustRightInd w:val="0"/>
      <w:snapToGrid w:val="0"/>
      <w:jc w:val="center"/>
    </w:pPr>
  </w:style>
  <w:style w:type="paragraph" w:styleId="BodyText">
    <w:name w:val="Body Text"/>
    <w:basedOn w:val="Normal"/>
    <w:link w:val="BodyTextChar"/>
    <w:uiPriority w:val="99"/>
    <w:rsid w:val="00A67127"/>
    <w:pPr>
      <w:spacing w:afterLines="5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81ED8"/>
    <w:rPr>
      <w:rFonts w:eastAsia="標楷體"/>
      <w:kern w:val="2"/>
      <w:sz w:val="28"/>
      <w:szCs w:val="28"/>
    </w:rPr>
  </w:style>
  <w:style w:type="paragraph" w:customStyle="1" w:styleId="a4">
    <w:name w:val="表格項次"/>
    <w:basedOn w:val="BodyText"/>
    <w:uiPriority w:val="99"/>
    <w:rsid w:val="00E65121"/>
    <w:pPr>
      <w:numPr>
        <w:numId w:val="7"/>
      </w:numPr>
    </w:pPr>
  </w:style>
  <w:style w:type="character" w:styleId="PageNumber">
    <w:name w:val="page number"/>
    <w:basedOn w:val="DefaultParagraphFont"/>
    <w:uiPriority w:val="99"/>
    <w:semiHidden/>
    <w:rsid w:val="003A5D55"/>
  </w:style>
  <w:style w:type="paragraph" w:customStyle="1" w:styleId="a8">
    <w:name w:val="表標題置中"/>
    <w:aliases w:val="(alt+m)"/>
    <w:basedOn w:val="Normal"/>
    <w:uiPriority w:val="99"/>
    <w:rsid w:val="005538A1"/>
    <w:pPr>
      <w:tabs>
        <w:tab w:val="left" w:pos="4860"/>
      </w:tabs>
      <w:jc w:val="center"/>
    </w:pPr>
  </w:style>
  <w:style w:type="paragraph" w:customStyle="1" w:styleId="a9">
    <w:name w:val="表格數字金額靠右"/>
    <w:aliases w:val="(atl+r)"/>
    <w:basedOn w:val="Normal"/>
    <w:uiPriority w:val="99"/>
    <w:rsid w:val="0060433F"/>
    <w:pPr>
      <w:tabs>
        <w:tab w:val="left" w:pos="4860"/>
      </w:tabs>
      <w:jc w:val="right"/>
    </w:pPr>
    <w:rPr>
      <w:i/>
      <w:iCs/>
      <w:sz w:val="24"/>
      <w:szCs w:val="24"/>
    </w:rPr>
  </w:style>
  <w:style w:type="paragraph" w:customStyle="1" w:styleId="aa">
    <w:name w:val="表格金額數字靠右"/>
    <w:aliases w:val="(alt+r)"/>
    <w:basedOn w:val="Normal"/>
    <w:uiPriority w:val="99"/>
    <w:rsid w:val="00AB2F51"/>
    <w:pPr>
      <w:snapToGrid w:val="0"/>
      <w:jc w:val="right"/>
    </w:pPr>
    <w:rPr>
      <w:i/>
      <w:iCs/>
      <w:noProof/>
      <w:sz w:val="24"/>
      <w:szCs w:val="24"/>
    </w:rPr>
  </w:style>
  <w:style w:type="table" w:styleId="TableElegant">
    <w:name w:val="Table Elegant"/>
    <w:aliases w:val="(表格專用)"/>
    <w:basedOn w:val="TableNormal"/>
    <w:uiPriority w:val="99"/>
    <w:rsid w:val="009F0EE8"/>
    <w:pPr>
      <w:widowControl w:val="0"/>
      <w:spacing w:line="500" w:lineRule="exact"/>
    </w:pPr>
    <w:rPr>
      <w:rFonts w:eastAsia="標楷體"/>
      <w:kern w:val="0"/>
      <w:sz w:val="28"/>
      <w:szCs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7E0C9D"/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0C9D"/>
    <w:rPr>
      <w:rFonts w:ascii="Cambria" w:eastAsia="新細明體" w:hAnsi="Cambria" w:cs="Cambria"/>
      <w:kern w:val="2"/>
      <w:sz w:val="18"/>
      <w:szCs w:val="18"/>
    </w:rPr>
  </w:style>
  <w:style w:type="character" w:customStyle="1" w:styleId="hps">
    <w:name w:val="hps"/>
    <w:basedOn w:val="DefaultParagraphFont"/>
    <w:uiPriority w:val="99"/>
    <w:rsid w:val="00675D6D"/>
  </w:style>
  <w:style w:type="paragraph" w:styleId="ListParagraph">
    <w:name w:val="List Paragraph"/>
    <w:basedOn w:val="Normal"/>
    <w:uiPriority w:val="99"/>
    <w:qFormat/>
    <w:rsid w:val="00C511A0"/>
    <w:pPr>
      <w:ind w:leftChars="200" w:left="480"/>
    </w:pPr>
  </w:style>
  <w:style w:type="paragraph" w:styleId="BodyText3">
    <w:name w:val="Body Text 3"/>
    <w:basedOn w:val="Normal"/>
    <w:link w:val="BodyText3Char"/>
    <w:uiPriority w:val="99"/>
    <w:rsid w:val="00B641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41D0"/>
    <w:rPr>
      <w:rFonts w:eastAsia="標楷體"/>
      <w:kern w:val="2"/>
      <w:sz w:val="16"/>
      <w:szCs w:val="16"/>
    </w:rPr>
  </w:style>
  <w:style w:type="paragraph" w:styleId="Salutation">
    <w:name w:val="Salutation"/>
    <w:basedOn w:val="Normal"/>
    <w:next w:val="Normal"/>
    <w:link w:val="SalutationChar"/>
    <w:uiPriority w:val="99"/>
    <w:rsid w:val="00B641D0"/>
    <w:pPr>
      <w:adjustRightInd w:val="0"/>
      <w:spacing w:line="360" w:lineRule="atLeast"/>
      <w:textAlignment w:val="baseline"/>
    </w:pPr>
    <w:rPr>
      <w:rFonts w:eastAsia="新細明體"/>
      <w:kern w:val="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B641D0"/>
  </w:style>
  <w:style w:type="character" w:customStyle="1" w:styleId="from">
    <w:name w:val="from"/>
    <w:uiPriority w:val="99"/>
    <w:rsid w:val="00562AEA"/>
  </w:style>
  <w:style w:type="paragraph" w:styleId="FootnoteText">
    <w:name w:val="footnote text"/>
    <w:basedOn w:val="Normal"/>
    <w:link w:val="FootnoteTextChar"/>
    <w:uiPriority w:val="99"/>
    <w:semiHidden/>
    <w:rsid w:val="005546E5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546E5"/>
    <w:rPr>
      <w:rFonts w:eastAsia="標楷體"/>
      <w:kern w:val="2"/>
    </w:rPr>
  </w:style>
  <w:style w:type="character" w:styleId="FootnoteReference">
    <w:name w:val="footnote reference"/>
    <w:basedOn w:val="DefaultParagraphFont"/>
    <w:uiPriority w:val="99"/>
    <w:semiHidden/>
    <w:rsid w:val="005546E5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E65610"/>
    <w:pPr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65610"/>
    <w:rPr>
      <w:rFonts w:ascii="Cambria" w:hAnsi="Cambria" w:cs="Cambria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rsid w:val="007C4D98"/>
    <w:rPr>
      <w:b/>
      <w:bCs/>
    </w:rPr>
  </w:style>
  <w:style w:type="paragraph" w:customStyle="1" w:styleId="Default">
    <w:name w:val="Default"/>
    <w:uiPriority w:val="99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wwordeng1">
    <w:name w:val="w_word_eng1"/>
    <w:basedOn w:val="DefaultParagraphFont"/>
    <w:uiPriority w:val="99"/>
    <w:rsid w:val="00C05750"/>
    <w:rPr>
      <w:rFonts w:ascii="Arial" w:hAnsi="Arial" w:cs="Arial"/>
      <w:color w:val="FFFFFF"/>
      <w:sz w:val="23"/>
      <w:szCs w:val="23"/>
    </w:rPr>
  </w:style>
  <w:style w:type="character" w:customStyle="1" w:styleId="skypec2cprintcontainer">
    <w:name w:val="skype_c2c_print_container"/>
    <w:basedOn w:val="DefaultParagraphFont"/>
    <w:uiPriority w:val="99"/>
    <w:rsid w:val="00C05750"/>
  </w:style>
  <w:style w:type="character" w:customStyle="1" w:styleId="skypec2ctextspan">
    <w:name w:val="skype_c2c_text_span"/>
    <w:basedOn w:val="DefaultParagraphFont"/>
    <w:uiPriority w:val="99"/>
    <w:rsid w:val="00C05750"/>
  </w:style>
  <w:style w:type="paragraph" w:styleId="NormalWeb">
    <w:name w:val="Normal (Web)"/>
    <w:basedOn w:val="Normal"/>
    <w:uiPriority w:val="99"/>
    <w:rsid w:val="00D149D1"/>
    <w:pPr>
      <w:spacing w:before="100" w:beforeAutospacing="1" w:after="100" w:afterAutospacing="1"/>
    </w:pPr>
    <w:rPr>
      <w:rFonts w:eastAsia="新細明體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2D108F"/>
    <w:pPr>
      <w:jc w:val="right"/>
    </w:pPr>
    <w:rPr>
      <w:rFonts w:ascii="標楷體" w:cs="標楷體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2D108F"/>
    <w:rPr>
      <w:rFonts w:ascii="標楷體" w:eastAsia="標楷體" w:cs="標楷體"/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31B02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31B02"/>
    <w:rPr>
      <w:rFonts w:eastAsia="標楷體"/>
      <w:kern w:val="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41E4C"/>
    <w:rPr>
      <w:color w:val="808080"/>
    </w:rPr>
  </w:style>
  <w:style w:type="character" w:styleId="LineNumber">
    <w:name w:val="line number"/>
    <w:basedOn w:val="DefaultParagraphFont"/>
    <w:uiPriority w:val="99"/>
    <w:rsid w:val="00AE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2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6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3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5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135</Words>
  <Characters>775</Characters>
  <Application>Microsoft Office Outlook</Application>
  <DocSecurity>0</DocSecurity>
  <Lines>0</Lines>
  <Paragraphs>0</Paragraphs>
  <ScaleCrop>false</ScaleCrop>
  <Company>ICST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中式查核點撰寫格式</dc:title>
  <dc:subject/>
  <dc:creator>Andrea Lee</dc:creator>
  <cp:keywords/>
  <dc:description>970805</dc:description>
  <cp:lastModifiedBy>user</cp:lastModifiedBy>
  <cp:revision>2</cp:revision>
  <cp:lastPrinted>2014-10-03T09:01:00Z</cp:lastPrinted>
  <dcterms:created xsi:type="dcterms:W3CDTF">2014-11-05T03:11:00Z</dcterms:created>
  <dcterms:modified xsi:type="dcterms:W3CDTF">2014-11-05T03:11:00Z</dcterms:modified>
</cp:coreProperties>
</file>