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83" w:rsidRDefault="00E338A2" w:rsidP="00830EDE">
      <w:pPr>
        <w:pStyle w:val="Default"/>
        <w:spacing w:afterLines="100" w:after="240"/>
        <w:jc w:val="center"/>
        <w:rPr>
          <w:rFonts w:hAnsi="Times New Roman"/>
          <w:sz w:val="28"/>
          <w:szCs w:val="28"/>
        </w:rPr>
      </w:pPr>
      <w:r>
        <w:rPr>
          <w:rFonts w:hint="eastAsia"/>
          <w:sz w:val="28"/>
          <w:szCs w:val="28"/>
        </w:rPr>
        <w:t>桃園</w:t>
      </w:r>
      <w:r w:rsidR="00E7464B">
        <w:rPr>
          <w:rFonts w:hint="eastAsia"/>
          <w:sz w:val="28"/>
          <w:szCs w:val="28"/>
        </w:rPr>
        <w:t>市</w:t>
      </w:r>
      <w:r w:rsidR="00E7464B">
        <w:rPr>
          <w:rFonts w:ascii="Times New Roman" w:hAnsi="Times New Roman" w:cs="Times New Roman"/>
          <w:sz w:val="28"/>
          <w:szCs w:val="28"/>
        </w:rPr>
        <w:t>10</w:t>
      </w:r>
      <w:r>
        <w:rPr>
          <w:rFonts w:ascii="Times New Roman" w:hAnsi="Times New Roman" w:cs="Times New Roman" w:hint="eastAsia"/>
          <w:sz w:val="28"/>
          <w:szCs w:val="28"/>
        </w:rPr>
        <w:t>7</w:t>
      </w:r>
      <w:r w:rsidR="00E7464B">
        <w:rPr>
          <w:rFonts w:hAnsi="Times New Roman" w:hint="eastAsia"/>
          <w:sz w:val="28"/>
          <w:szCs w:val="28"/>
        </w:rPr>
        <w:t>學年度國民中學</w:t>
      </w:r>
      <w:r w:rsidR="00CB7199">
        <w:rPr>
          <w:rFonts w:hAnsi="Times New Roman" w:hint="eastAsia"/>
          <w:sz w:val="28"/>
          <w:szCs w:val="28"/>
        </w:rPr>
        <w:t>科技領域</w:t>
      </w:r>
      <w:r w:rsidR="00E7464B">
        <w:rPr>
          <w:rFonts w:hAnsi="Times New Roman" w:hint="eastAsia"/>
          <w:sz w:val="28"/>
          <w:szCs w:val="28"/>
        </w:rPr>
        <w:t>非專長授課教師增能研習實施計畫</w:t>
      </w:r>
    </w:p>
    <w:p w:rsidR="00076383" w:rsidRPr="000D323B" w:rsidRDefault="00E7464B" w:rsidP="00830EDE">
      <w:pPr>
        <w:pStyle w:val="Default"/>
        <w:spacing w:beforeLines="50" w:before="120"/>
        <w:rPr>
          <w:rFonts w:hAnsi="標楷體" w:cs="Times New Roman"/>
          <w:color w:val="auto"/>
        </w:rPr>
      </w:pPr>
      <w:r w:rsidRPr="00734A27">
        <w:rPr>
          <w:rFonts w:hAnsi="標楷體" w:hint="eastAsia"/>
        </w:rPr>
        <w:t>一、</w:t>
      </w:r>
      <w:r w:rsidRPr="000D323B">
        <w:rPr>
          <w:rFonts w:hAnsi="標楷體" w:hint="eastAsia"/>
          <w:color w:val="auto"/>
        </w:rPr>
        <w:t>依據</w:t>
      </w:r>
      <w:r w:rsidRPr="000D323B">
        <w:rPr>
          <w:rFonts w:hAnsi="標楷體" w:cs="Times New Roman"/>
          <w:color w:val="auto"/>
        </w:rPr>
        <w:t xml:space="preserve"> </w:t>
      </w:r>
    </w:p>
    <w:p w:rsidR="00957B69" w:rsidRPr="000D323B" w:rsidRDefault="00957B69" w:rsidP="00502337">
      <w:pPr>
        <w:pStyle w:val="a8"/>
        <w:numPr>
          <w:ilvl w:val="0"/>
          <w:numId w:val="5"/>
        </w:numPr>
        <w:spacing w:line="400" w:lineRule="exact"/>
        <w:ind w:leftChars="0"/>
        <w:jc w:val="both"/>
        <w:rPr>
          <w:rFonts w:ascii="標楷體" w:eastAsia="標楷體" w:hAnsi="標楷體"/>
          <w:kern w:val="0"/>
        </w:rPr>
      </w:pPr>
      <w:r w:rsidRPr="000D323B">
        <w:rPr>
          <w:rFonts w:ascii="標楷體" w:eastAsia="標楷體" w:hAnsi="標楷體"/>
          <w:kern w:val="0"/>
        </w:rPr>
        <w:t>教育部補助</w:t>
      </w:r>
      <w:r w:rsidRPr="000D323B">
        <w:rPr>
          <w:rFonts w:ascii="標楷體" w:eastAsia="標楷體" w:hAnsi="標楷體" w:hint="eastAsia"/>
          <w:kern w:val="0"/>
        </w:rPr>
        <w:t>直轄市、</w:t>
      </w:r>
      <w:r w:rsidRPr="000D323B">
        <w:rPr>
          <w:rFonts w:ascii="標楷體" w:eastAsia="標楷體" w:hAnsi="標楷體"/>
          <w:kern w:val="0"/>
        </w:rPr>
        <w:t>縣(市)</w:t>
      </w:r>
      <w:r w:rsidRPr="000D323B">
        <w:rPr>
          <w:rFonts w:ascii="標楷體" w:eastAsia="標楷體" w:hAnsi="標楷體" w:hint="eastAsia"/>
          <w:kern w:val="0"/>
        </w:rPr>
        <w:t>政府</w:t>
      </w:r>
      <w:r w:rsidRPr="000D323B">
        <w:rPr>
          <w:rFonts w:ascii="標楷體" w:eastAsia="標楷體" w:hAnsi="標楷體"/>
          <w:kern w:val="0"/>
        </w:rPr>
        <w:t>精進國民中學及國民小學</w:t>
      </w:r>
      <w:r w:rsidRPr="000D323B">
        <w:rPr>
          <w:rFonts w:ascii="標楷體" w:eastAsia="標楷體" w:hAnsi="標楷體" w:hint="eastAsia"/>
          <w:kern w:val="0"/>
        </w:rPr>
        <w:t>教師</w:t>
      </w:r>
      <w:r w:rsidRPr="000D323B">
        <w:rPr>
          <w:rFonts w:ascii="標楷體" w:eastAsia="標楷體" w:hAnsi="標楷體"/>
          <w:kern w:val="0"/>
        </w:rPr>
        <w:t>教學</w:t>
      </w:r>
      <w:r w:rsidRPr="000D323B">
        <w:rPr>
          <w:rFonts w:ascii="標楷體" w:eastAsia="標楷體" w:hAnsi="標楷體" w:hint="eastAsia"/>
          <w:kern w:val="0"/>
        </w:rPr>
        <w:t>專業與課程</w:t>
      </w:r>
      <w:r w:rsidRPr="000D323B">
        <w:rPr>
          <w:rFonts w:ascii="標楷體" w:eastAsia="標楷體" w:hAnsi="標楷體"/>
          <w:kern w:val="0"/>
        </w:rPr>
        <w:t>品質</w:t>
      </w:r>
      <w:r w:rsidRPr="000D323B">
        <w:rPr>
          <w:rFonts w:ascii="標楷體" w:eastAsia="標楷體" w:hAnsi="標楷體" w:hint="eastAsia"/>
          <w:kern w:val="0"/>
        </w:rPr>
        <w:t>作業</w:t>
      </w:r>
      <w:r w:rsidRPr="000D323B">
        <w:rPr>
          <w:rFonts w:ascii="標楷體" w:eastAsia="標楷體" w:hAnsi="標楷體"/>
          <w:kern w:val="0"/>
        </w:rPr>
        <w:t>要點。</w:t>
      </w:r>
    </w:p>
    <w:p w:rsidR="00957B69" w:rsidRPr="000D323B" w:rsidRDefault="00957B69" w:rsidP="000D6C14">
      <w:pPr>
        <w:pStyle w:val="a8"/>
        <w:numPr>
          <w:ilvl w:val="0"/>
          <w:numId w:val="5"/>
        </w:numPr>
        <w:spacing w:line="400" w:lineRule="exact"/>
        <w:ind w:leftChars="0"/>
        <w:jc w:val="both"/>
        <w:rPr>
          <w:rFonts w:ascii="標楷體" w:eastAsia="標楷體" w:hAnsi="標楷體"/>
        </w:rPr>
      </w:pPr>
      <w:r w:rsidRPr="000D323B">
        <w:rPr>
          <w:rFonts w:ascii="標楷體" w:eastAsia="標楷體" w:hAnsi="標楷體" w:hint="eastAsia"/>
        </w:rPr>
        <w:t>桃園市</w:t>
      </w:r>
      <w:r w:rsidRPr="000D323B">
        <w:rPr>
          <w:rFonts w:ascii="標楷體" w:eastAsia="標楷體" w:hAnsi="標楷體"/>
        </w:rPr>
        <w:t>1</w:t>
      </w:r>
      <w:r w:rsidRPr="000D323B">
        <w:rPr>
          <w:rFonts w:ascii="標楷體" w:eastAsia="標楷體" w:hAnsi="標楷體" w:hint="eastAsia"/>
        </w:rPr>
        <w:t>07學</w:t>
      </w:r>
      <w:r w:rsidRPr="000D323B">
        <w:rPr>
          <w:rFonts w:ascii="標楷體" w:eastAsia="標楷體" w:hAnsi="標楷體"/>
        </w:rPr>
        <w:t>年度精進國民中小學</w:t>
      </w:r>
      <w:r w:rsidRPr="000D323B">
        <w:rPr>
          <w:rFonts w:ascii="標楷體" w:eastAsia="標楷體" w:hAnsi="標楷體" w:hint="eastAsia"/>
        </w:rPr>
        <w:t>教師</w:t>
      </w:r>
      <w:r w:rsidRPr="000D323B">
        <w:rPr>
          <w:rFonts w:ascii="標楷體" w:eastAsia="標楷體" w:hAnsi="標楷體"/>
        </w:rPr>
        <w:t>教學</w:t>
      </w:r>
      <w:r w:rsidRPr="000D323B">
        <w:rPr>
          <w:rFonts w:ascii="標楷體" w:eastAsia="標楷體" w:hAnsi="標楷體" w:hint="eastAsia"/>
        </w:rPr>
        <w:t>專業與課程</w:t>
      </w:r>
      <w:r w:rsidRPr="000D323B">
        <w:rPr>
          <w:rFonts w:ascii="標楷體" w:eastAsia="標楷體" w:hAnsi="標楷體"/>
        </w:rPr>
        <w:t>品質</w:t>
      </w:r>
      <w:r w:rsidRPr="000D323B">
        <w:rPr>
          <w:rFonts w:ascii="標楷體" w:eastAsia="標楷體" w:hAnsi="標楷體" w:hint="eastAsia"/>
        </w:rPr>
        <w:t>整體推動</w:t>
      </w:r>
      <w:r w:rsidRPr="000D323B">
        <w:rPr>
          <w:rFonts w:ascii="標楷體" w:eastAsia="標楷體" w:hAnsi="標楷體"/>
        </w:rPr>
        <w:t>計畫。</w:t>
      </w:r>
    </w:p>
    <w:p w:rsidR="00957B69" w:rsidRPr="000D323B" w:rsidRDefault="00957B69" w:rsidP="00957B69">
      <w:pPr>
        <w:pStyle w:val="a8"/>
        <w:numPr>
          <w:ilvl w:val="0"/>
          <w:numId w:val="5"/>
        </w:numPr>
        <w:spacing w:line="400" w:lineRule="exact"/>
        <w:ind w:leftChars="0"/>
        <w:jc w:val="both"/>
        <w:rPr>
          <w:rFonts w:ascii="標楷體" w:eastAsia="標楷體" w:hAnsi="標楷體"/>
        </w:rPr>
      </w:pPr>
      <w:r w:rsidRPr="000D323B">
        <w:rPr>
          <w:rFonts w:ascii="標楷體" w:eastAsia="標楷體" w:hAnsi="標楷體" w:hint="eastAsia"/>
        </w:rPr>
        <w:t>桃園市</w:t>
      </w:r>
      <w:r w:rsidRPr="000D323B">
        <w:rPr>
          <w:rFonts w:ascii="標楷體" w:eastAsia="標楷體" w:hAnsi="標楷體"/>
        </w:rPr>
        <w:t>10</w:t>
      </w:r>
      <w:r w:rsidRPr="000D323B">
        <w:rPr>
          <w:rFonts w:ascii="標楷體" w:eastAsia="標楷體" w:hAnsi="標楷體" w:hint="eastAsia"/>
        </w:rPr>
        <w:t>7學</w:t>
      </w:r>
      <w:r w:rsidRPr="000D323B">
        <w:rPr>
          <w:rFonts w:ascii="標楷體" w:eastAsia="標楷體" w:hAnsi="標楷體"/>
        </w:rPr>
        <w:t>年度國民教育輔導團</w:t>
      </w:r>
      <w:r w:rsidRPr="000D323B">
        <w:rPr>
          <w:rFonts w:ascii="標楷體" w:eastAsia="標楷體" w:hAnsi="標楷體" w:hint="eastAsia"/>
        </w:rPr>
        <w:t>整體團務</w:t>
      </w:r>
      <w:r w:rsidRPr="000D323B">
        <w:rPr>
          <w:rFonts w:ascii="標楷體" w:eastAsia="標楷體" w:hAnsi="標楷體"/>
        </w:rPr>
        <w:t>計畫。</w:t>
      </w:r>
    </w:p>
    <w:p w:rsidR="002708E6" w:rsidRPr="000D323B" w:rsidRDefault="00E7464B" w:rsidP="002708E6">
      <w:pPr>
        <w:pStyle w:val="Default"/>
        <w:spacing w:beforeLines="50" w:before="120"/>
        <w:rPr>
          <w:rFonts w:hAnsi="標楷體" w:cs="Times New Roman"/>
          <w:color w:val="auto"/>
        </w:rPr>
      </w:pPr>
      <w:r w:rsidRPr="000D323B">
        <w:rPr>
          <w:rFonts w:hAnsi="標楷體" w:hint="eastAsia"/>
          <w:color w:val="auto"/>
        </w:rPr>
        <w:t>二、</w:t>
      </w:r>
      <w:r w:rsidR="002708E6" w:rsidRPr="000D323B">
        <w:rPr>
          <w:rFonts w:hAnsi="標楷體" w:hint="eastAsia"/>
          <w:color w:val="auto"/>
        </w:rPr>
        <w:t>目標</w:t>
      </w:r>
      <w:r w:rsidR="002708E6" w:rsidRPr="000D323B">
        <w:rPr>
          <w:rFonts w:hAnsi="標楷體" w:cs="Times New Roman"/>
          <w:b/>
          <w:bCs/>
          <w:color w:val="auto"/>
        </w:rPr>
        <w:t xml:space="preserve"> </w:t>
      </w:r>
    </w:p>
    <w:p w:rsidR="002708E6" w:rsidRPr="00734A27" w:rsidRDefault="002708E6" w:rsidP="002708E6">
      <w:pPr>
        <w:pStyle w:val="Default"/>
        <w:spacing w:beforeLines="50" w:before="120" w:after="85"/>
        <w:ind w:leftChars="200" w:left="480"/>
        <w:rPr>
          <w:rFonts w:hAnsi="標楷體"/>
        </w:rPr>
      </w:pPr>
      <w:r w:rsidRPr="00734A27">
        <w:rPr>
          <w:rFonts w:hAnsi="標楷體" w:cs="Times New Roman"/>
        </w:rPr>
        <w:t>(</w:t>
      </w:r>
      <w:r w:rsidRPr="00734A27">
        <w:rPr>
          <w:rFonts w:hAnsi="標楷體" w:hint="eastAsia"/>
        </w:rPr>
        <w:t>一</w:t>
      </w:r>
      <w:r w:rsidRPr="00734A27">
        <w:rPr>
          <w:rFonts w:hAnsi="標楷體" w:cs="Times New Roman"/>
        </w:rPr>
        <w:t>)</w:t>
      </w:r>
      <w:r w:rsidRPr="00734A27">
        <w:rPr>
          <w:rFonts w:hAnsi="標楷體" w:cs="Arial"/>
        </w:rPr>
        <w:t xml:space="preserve"> </w:t>
      </w:r>
      <w:r w:rsidRPr="00734A27">
        <w:rPr>
          <w:rFonts w:hAnsi="標楷體" w:hint="eastAsia"/>
        </w:rPr>
        <w:t>協助非專長授課教師精熟課程教材教法，提供實用之教學資源。</w:t>
      </w:r>
      <w:r w:rsidRPr="00734A27">
        <w:rPr>
          <w:rFonts w:hAnsi="標楷體"/>
        </w:rPr>
        <w:t xml:space="preserve"> </w:t>
      </w:r>
    </w:p>
    <w:p w:rsidR="00076383" w:rsidRPr="00734A27" w:rsidRDefault="002708E6" w:rsidP="002708E6">
      <w:pPr>
        <w:pStyle w:val="Default"/>
        <w:spacing w:beforeLines="50" w:before="120" w:after="85"/>
        <w:ind w:firstLineChars="200" w:firstLine="480"/>
        <w:rPr>
          <w:rFonts w:hAnsi="標楷體"/>
        </w:rPr>
      </w:pPr>
      <w:r w:rsidRPr="00734A27">
        <w:rPr>
          <w:rFonts w:hAnsi="標楷體" w:cs="Times New Roman"/>
        </w:rPr>
        <w:t>(</w:t>
      </w:r>
      <w:r w:rsidRPr="00734A27">
        <w:rPr>
          <w:rFonts w:hAnsi="標楷體" w:hint="eastAsia"/>
        </w:rPr>
        <w:t>二</w:t>
      </w:r>
      <w:r w:rsidRPr="00734A27">
        <w:rPr>
          <w:rFonts w:hAnsi="標楷體" w:cs="Times New Roman"/>
        </w:rPr>
        <w:t>)</w:t>
      </w:r>
      <w:r w:rsidRPr="00734A27">
        <w:rPr>
          <w:rFonts w:hAnsi="標楷體" w:cs="Arial"/>
        </w:rPr>
        <w:t xml:space="preserve"> </w:t>
      </w:r>
      <w:r w:rsidRPr="00734A27">
        <w:rPr>
          <w:rFonts w:hAnsi="標楷體" w:hint="eastAsia"/>
        </w:rPr>
        <w:t>充實非專長教師教學專業知能，運用多元化的教學法，精進課堂學習成效</w:t>
      </w:r>
    </w:p>
    <w:p w:rsidR="002708E6" w:rsidRPr="00734A27" w:rsidRDefault="00E7464B" w:rsidP="002708E6">
      <w:pPr>
        <w:pStyle w:val="Default"/>
        <w:spacing w:beforeLines="50" w:before="120" w:after="85"/>
        <w:rPr>
          <w:rFonts w:hAnsi="標楷體"/>
        </w:rPr>
      </w:pPr>
      <w:r w:rsidRPr="00734A27">
        <w:rPr>
          <w:rFonts w:hAnsi="標楷體" w:hint="eastAsia"/>
        </w:rPr>
        <w:t>三、</w:t>
      </w:r>
      <w:r w:rsidR="002708E6" w:rsidRPr="00734A27">
        <w:rPr>
          <w:rFonts w:hAnsi="標楷體" w:hint="eastAsia"/>
        </w:rPr>
        <w:t>主辦單位：桃園市政府教育局。</w:t>
      </w:r>
    </w:p>
    <w:p w:rsidR="00076383" w:rsidRPr="00734A27" w:rsidRDefault="002708E6" w:rsidP="002708E6">
      <w:pPr>
        <w:pStyle w:val="Default"/>
        <w:spacing w:beforeLines="50" w:before="120"/>
        <w:rPr>
          <w:rFonts w:hAnsi="標楷體"/>
        </w:rPr>
      </w:pPr>
      <w:r>
        <w:rPr>
          <w:rFonts w:hAnsi="標楷體" w:hint="eastAsia"/>
        </w:rPr>
        <w:t xml:space="preserve">    </w:t>
      </w:r>
      <w:r w:rsidRPr="00734A27">
        <w:rPr>
          <w:rFonts w:hAnsi="標楷體" w:hint="eastAsia"/>
        </w:rPr>
        <w:t>承辦單位：科技領域輔導團、龍興國民中學、建國國民中學</w:t>
      </w:r>
    </w:p>
    <w:p w:rsidR="0016321C" w:rsidRPr="00877CB8" w:rsidRDefault="00E7464B" w:rsidP="00877CB8">
      <w:pPr>
        <w:pStyle w:val="Default"/>
        <w:spacing w:beforeLines="50" w:before="120" w:after="85"/>
        <w:rPr>
          <w:rFonts w:hAnsi="標楷體" w:cs="Times New Roman"/>
        </w:rPr>
      </w:pPr>
      <w:r w:rsidRPr="00734A27">
        <w:rPr>
          <w:rFonts w:hAnsi="標楷體" w:hint="eastAsia"/>
        </w:rPr>
        <w:t>四、</w:t>
      </w:r>
      <w:r w:rsidR="0016321C" w:rsidRPr="00734A27">
        <w:rPr>
          <w:rFonts w:hAnsi="標楷體" w:hint="eastAsia"/>
        </w:rPr>
        <w:t>研習對象：桃園市公私立國民中學生活科技非專長授課教師。</w:t>
      </w:r>
      <w:r w:rsidR="0016321C" w:rsidRPr="00734A27">
        <w:rPr>
          <w:rFonts w:hAnsi="標楷體" w:hint="eastAsia"/>
          <w:u w:val="single"/>
        </w:rPr>
        <w:t>本研習屬調訓性質，請各校務必派員參加</w:t>
      </w:r>
      <w:r w:rsidR="0016321C" w:rsidRPr="00734A27">
        <w:rPr>
          <w:rFonts w:hAnsi="標楷體" w:hint="eastAsia"/>
        </w:rPr>
        <w:t>。</w:t>
      </w:r>
      <w:r w:rsidR="00877CB8">
        <w:rPr>
          <w:rFonts w:ascii="Times New Roman" w:hAnsi="Times New Roman" w:cs="Times New Roman" w:hint="eastAsia"/>
          <w:sz w:val="23"/>
          <w:szCs w:val="23"/>
        </w:rPr>
        <w:t>倘有名額，開放專長教師及國小有興趣教師參加</w:t>
      </w:r>
      <w:r w:rsidR="00877CB8">
        <w:rPr>
          <w:rFonts w:hAnsi="Times New Roman" w:hint="eastAsia"/>
          <w:sz w:val="23"/>
          <w:szCs w:val="23"/>
        </w:rPr>
        <w:t>。</w:t>
      </w:r>
    </w:p>
    <w:p w:rsidR="0016321C" w:rsidRPr="00734A27" w:rsidRDefault="00105F6A" w:rsidP="0016321C">
      <w:pPr>
        <w:pStyle w:val="Default"/>
        <w:spacing w:beforeLines="50" w:before="120"/>
        <w:rPr>
          <w:rFonts w:hAnsi="標楷體" w:cs="Times New Roman"/>
        </w:rPr>
      </w:pPr>
      <w:r>
        <w:rPr>
          <w:rFonts w:hAnsi="標楷體" w:hint="eastAsia"/>
          <w:color w:val="auto"/>
        </w:rPr>
        <w:t>五</w:t>
      </w:r>
      <w:r w:rsidR="00E7464B" w:rsidRPr="00734A27">
        <w:rPr>
          <w:rFonts w:hAnsi="標楷體" w:hint="eastAsia"/>
          <w:color w:val="auto"/>
        </w:rPr>
        <w:t>、</w:t>
      </w:r>
      <w:r w:rsidR="0016321C" w:rsidRPr="00734A27">
        <w:rPr>
          <w:rFonts w:hAnsi="標楷體" w:hint="eastAsia"/>
        </w:rPr>
        <w:t>研習相關資訊</w:t>
      </w:r>
      <w:r w:rsidR="0016321C" w:rsidRPr="00734A27">
        <w:rPr>
          <w:rFonts w:hAnsi="標楷體" w:cs="Times New Roman"/>
        </w:rPr>
        <w:t xml:space="preserve"> </w:t>
      </w:r>
    </w:p>
    <w:tbl>
      <w:tblPr>
        <w:tblStyle w:val="a7"/>
        <w:tblW w:w="8930" w:type="dxa"/>
        <w:tblInd w:w="534" w:type="dxa"/>
        <w:tblLook w:val="04A0" w:firstRow="1" w:lastRow="0" w:firstColumn="1" w:lastColumn="0" w:noHBand="0" w:noVBand="1"/>
      </w:tblPr>
      <w:tblGrid>
        <w:gridCol w:w="2094"/>
        <w:gridCol w:w="1733"/>
        <w:gridCol w:w="2410"/>
        <w:gridCol w:w="2693"/>
      </w:tblGrid>
      <w:tr w:rsidR="00BB3C85" w:rsidRPr="00734A27" w:rsidTr="00156DFA">
        <w:trPr>
          <w:trHeight w:val="290"/>
        </w:trPr>
        <w:tc>
          <w:tcPr>
            <w:tcW w:w="2094" w:type="dxa"/>
            <w:vMerge w:val="restart"/>
          </w:tcPr>
          <w:p w:rsidR="00BB3C85" w:rsidRDefault="00BB3C85" w:rsidP="00BB3C85">
            <w:pPr>
              <w:jc w:val="center"/>
              <w:rPr>
                <w:rFonts w:ascii="標楷體" w:eastAsia="標楷體" w:hAnsi="標楷體"/>
                <w:szCs w:val="24"/>
              </w:rPr>
            </w:pPr>
          </w:p>
          <w:p w:rsidR="00BB3C85" w:rsidRDefault="00BB3C85" w:rsidP="00BB3C85">
            <w:pPr>
              <w:jc w:val="center"/>
              <w:rPr>
                <w:rFonts w:ascii="標楷體" w:eastAsia="標楷體" w:hAnsi="標楷體"/>
                <w:szCs w:val="24"/>
              </w:rPr>
            </w:pPr>
          </w:p>
          <w:p w:rsidR="00BB3C85" w:rsidRDefault="00BB3C85" w:rsidP="00BB3C85">
            <w:pPr>
              <w:jc w:val="center"/>
              <w:rPr>
                <w:rFonts w:ascii="標楷體" w:eastAsia="標楷體" w:hAnsi="標楷體"/>
                <w:szCs w:val="24"/>
              </w:rPr>
            </w:pPr>
          </w:p>
          <w:p w:rsidR="00BB3C85" w:rsidRDefault="00BB3C85" w:rsidP="00BB3C85">
            <w:pPr>
              <w:jc w:val="center"/>
              <w:rPr>
                <w:rFonts w:ascii="標楷體" w:eastAsia="標楷體" w:hAnsi="標楷體"/>
                <w:szCs w:val="24"/>
              </w:rPr>
            </w:pPr>
          </w:p>
          <w:p w:rsidR="00156DFA" w:rsidRDefault="00156DFA" w:rsidP="00BB3C85">
            <w:pPr>
              <w:jc w:val="center"/>
              <w:rPr>
                <w:rFonts w:ascii="標楷體" w:eastAsia="標楷體" w:hAnsi="標楷體"/>
                <w:szCs w:val="24"/>
              </w:rPr>
            </w:pPr>
          </w:p>
          <w:p w:rsidR="00156DFA" w:rsidRPr="00BB3C85" w:rsidRDefault="00156DFA" w:rsidP="00156DFA">
            <w:pPr>
              <w:jc w:val="both"/>
              <w:rPr>
                <w:rFonts w:ascii="標楷體" w:eastAsia="標楷體" w:hAnsi="標楷體"/>
                <w:szCs w:val="24"/>
              </w:rPr>
            </w:pPr>
            <w:r w:rsidRPr="00BB3C85">
              <w:rPr>
                <w:rFonts w:ascii="標楷體" w:eastAsia="標楷體" w:hAnsi="標楷體" w:hint="eastAsia"/>
                <w:szCs w:val="24"/>
              </w:rPr>
              <w:t>107年8月1</w:t>
            </w:r>
            <w:r>
              <w:rPr>
                <w:rFonts w:ascii="標楷體" w:eastAsia="標楷體" w:hAnsi="標楷體" w:hint="eastAsia"/>
                <w:szCs w:val="24"/>
              </w:rPr>
              <w:t>5</w:t>
            </w:r>
            <w:r w:rsidRPr="00BB3C85">
              <w:rPr>
                <w:rFonts w:ascii="標楷體" w:eastAsia="標楷體" w:hAnsi="標楷體" w:hint="eastAsia"/>
                <w:szCs w:val="24"/>
              </w:rPr>
              <w:t>日(</w:t>
            </w:r>
            <w:r>
              <w:rPr>
                <w:rFonts w:ascii="標楷體" w:eastAsia="標楷體" w:hAnsi="標楷體" w:hint="eastAsia"/>
                <w:szCs w:val="24"/>
              </w:rPr>
              <w:t>三</w:t>
            </w:r>
            <w:r w:rsidRPr="00BB3C85">
              <w:rPr>
                <w:rFonts w:ascii="標楷體" w:eastAsia="標楷體" w:hAnsi="標楷體" w:hint="eastAsia"/>
                <w:szCs w:val="24"/>
              </w:rPr>
              <w:t>)</w:t>
            </w:r>
          </w:p>
          <w:p w:rsidR="00156DFA" w:rsidRPr="00BB3C85" w:rsidRDefault="00156DFA" w:rsidP="00BB3C85">
            <w:pPr>
              <w:jc w:val="center"/>
              <w:rPr>
                <w:rFonts w:ascii="標楷體" w:eastAsia="標楷體" w:hAnsi="標楷體"/>
                <w:szCs w:val="24"/>
              </w:rPr>
            </w:pPr>
          </w:p>
        </w:tc>
        <w:tc>
          <w:tcPr>
            <w:tcW w:w="1733" w:type="dxa"/>
            <w:vAlign w:val="center"/>
          </w:tcPr>
          <w:p w:rsidR="00BB3C85" w:rsidRPr="00BB3C85" w:rsidRDefault="00BB3C85" w:rsidP="00970131">
            <w:pPr>
              <w:jc w:val="both"/>
              <w:rPr>
                <w:rFonts w:ascii="標楷體" w:eastAsia="標楷體" w:hAnsi="標楷體"/>
                <w:szCs w:val="24"/>
              </w:rPr>
            </w:pPr>
            <w:r w:rsidRPr="00BB3C85">
              <w:rPr>
                <w:rFonts w:ascii="標楷體" w:eastAsia="標楷體" w:hAnsi="標楷體" w:hint="eastAsia"/>
                <w:szCs w:val="24"/>
              </w:rPr>
              <w:t>時間</w:t>
            </w:r>
          </w:p>
        </w:tc>
        <w:tc>
          <w:tcPr>
            <w:tcW w:w="2410" w:type="dxa"/>
            <w:vAlign w:val="center"/>
          </w:tcPr>
          <w:p w:rsidR="00BB3C85" w:rsidRPr="00BB3C85" w:rsidRDefault="00BB3C85" w:rsidP="00970131">
            <w:pPr>
              <w:jc w:val="both"/>
              <w:rPr>
                <w:rFonts w:ascii="標楷體" w:eastAsia="標楷體" w:hAnsi="標楷體"/>
                <w:szCs w:val="24"/>
              </w:rPr>
            </w:pPr>
            <w:r w:rsidRPr="00BB3C85">
              <w:rPr>
                <w:rFonts w:ascii="標楷體" w:eastAsia="標楷體" w:hAnsi="標楷體" w:hint="eastAsia"/>
                <w:szCs w:val="24"/>
              </w:rPr>
              <w:t>增能課程主題</w:t>
            </w:r>
          </w:p>
        </w:tc>
        <w:tc>
          <w:tcPr>
            <w:tcW w:w="2693" w:type="dxa"/>
          </w:tcPr>
          <w:p w:rsidR="00BB3C85" w:rsidRPr="00BB3C85" w:rsidRDefault="00BB3C85" w:rsidP="00970131">
            <w:pPr>
              <w:jc w:val="center"/>
              <w:rPr>
                <w:rFonts w:ascii="標楷體" w:eastAsia="標楷體" w:hAnsi="標楷體"/>
                <w:szCs w:val="24"/>
              </w:rPr>
            </w:pPr>
            <w:r w:rsidRPr="00BB3C85">
              <w:rPr>
                <w:rFonts w:ascii="標楷體" w:eastAsia="標楷體" w:hAnsi="標楷體" w:hint="eastAsia"/>
                <w:szCs w:val="24"/>
              </w:rPr>
              <w:t>講師</w:t>
            </w:r>
          </w:p>
        </w:tc>
      </w:tr>
      <w:tr w:rsidR="00BB3C85" w:rsidRPr="00734A27" w:rsidTr="00156DFA">
        <w:trPr>
          <w:trHeight w:val="290"/>
        </w:trPr>
        <w:tc>
          <w:tcPr>
            <w:tcW w:w="2094" w:type="dxa"/>
            <w:vMerge/>
          </w:tcPr>
          <w:p w:rsidR="00BB3C85" w:rsidRDefault="00BB3C85" w:rsidP="00BB3C85">
            <w:pPr>
              <w:jc w:val="center"/>
              <w:rPr>
                <w:rFonts w:ascii="標楷體" w:eastAsia="標楷體" w:hAnsi="標楷體"/>
                <w:szCs w:val="24"/>
              </w:rPr>
            </w:pPr>
          </w:p>
        </w:tc>
        <w:tc>
          <w:tcPr>
            <w:tcW w:w="1733" w:type="dxa"/>
            <w:vAlign w:val="center"/>
          </w:tcPr>
          <w:p w:rsidR="00BB3C85" w:rsidRPr="00BB3C85" w:rsidRDefault="00BB3C85" w:rsidP="00970131">
            <w:pPr>
              <w:jc w:val="both"/>
              <w:rPr>
                <w:rFonts w:ascii="標楷體" w:eastAsia="標楷體" w:hAnsi="標楷體"/>
                <w:szCs w:val="24"/>
              </w:rPr>
            </w:pPr>
            <w:r>
              <w:rPr>
                <w:rFonts w:ascii="標楷體" w:eastAsia="標楷體" w:hAnsi="標楷體" w:hint="eastAsia"/>
                <w:szCs w:val="24"/>
              </w:rPr>
              <w:t>8:30-9:00</w:t>
            </w:r>
          </w:p>
        </w:tc>
        <w:tc>
          <w:tcPr>
            <w:tcW w:w="2410" w:type="dxa"/>
            <w:vAlign w:val="center"/>
          </w:tcPr>
          <w:p w:rsidR="00BB3C85" w:rsidRPr="00BB3C85" w:rsidRDefault="00156DFA" w:rsidP="00970131">
            <w:pPr>
              <w:jc w:val="both"/>
              <w:rPr>
                <w:rFonts w:ascii="標楷體" w:eastAsia="標楷體" w:hAnsi="標楷體"/>
                <w:szCs w:val="24"/>
              </w:rPr>
            </w:pPr>
            <w:r>
              <w:rPr>
                <w:rFonts w:ascii="標楷體" w:eastAsia="標楷體" w:hAnsi="標楷體" w:hint="eastAsia"/>
                <w:szCs w:val="24"/>
              </w:rPr>
              <w:t>報到</w:t>
            </w:r>
          </w:p>
        </w:tc>
        <w:tc>
          <w:tcPr>
            <w:tcW w:w="2693" w:type="dxa"/>
          </w:tcPr>
          <w:p w:rsidR="00BB3C85" w:rsidRPr="00BB3C85" w:rsidRDefault="00156DFA" w:rsidP="00970131">
            <w:pPr>
              <w:jc w:val="center"/>
              <w:rPr>
                <w:rFonts w:ascii="標楷體" w:eastAsia="標楷體" w:hAnsi="標楷體"/>
                <w:szCs w:val="24"/>
              </w:rPr>
            </w:pPr>
            <w:r>
              <w:rPr>
                <w:rFonts w:ascii="標楷體" w:eastAsia="標楷體" w:hAnsi="標楷體" w:hint="eastAsia"/>
                <w:szCs w:val="24"/>
              </w:rPr>
              <w:t>科技領域團隊</w:t>
            </w:r>
          </w:p>
        </w:tc>
      </w:tr>
      <w:tr w:rsidR="00BB3C85" w:rsidRPr="00734A27" w:rsidTr="00156DFA">
        <w:trPr>
          <w:trHeight w:val="563"/>
        </w:trPr>
        <w:tc>
          <w:tcPr>
            <w:tcW w:w="2094" w:type="dxa"/>
            <w:vMerge/>
          </w:tcPr>
          <w:p w:rsidR="00BB3C85" w:rsidRPr="00BB3C85" w:rsidRDefault="00BB3C85" w:rsidP="00BB3C85">
            <w:pPr>
              <w:jc w:val="center"/>
              <w:rPr>
                <w:rFonts w:ascii="標楷體" w:eastAsia="標楷體" w:hAnsi="標楷體"/>
                <w:szCs w:val="24"/>
              </w:rPr>
            </w:pPr>
          </w:p>
        </w:tc>
        <w:tc>
          <w:tcPr>
            <w:tcW w:w="1733" w:type="dxa"/>
            <w:vAlign w:val="center"/>
          </w:tcPr>
          <w:p w:rsidR="00BB3C85" w:rsidRPr="00BB3C85" w:rsidRDefault="00BB3C85" w:rsidP="00BB3C85">
            <w:pPr>
              <w:jc w:val="both"/>
              <w:rPr>
                <w:rFonts w:ascii="標楷體" w:eastAsia="標楷體" w:hAnsi="標楷體"/>
                <w:szCs w:val="24"/>
              </w:rPr>
            </w:pPr>
            <w:r w:rsidRPr="00BB3C85">
              <w:rPr>
                <w:rFonts w:ascii="標楷體" w:eastAsia="標楷體" w:hAnsi="標楷體"/>
                <w:szCs w:val="24"/>
              </w:rPr>
              <w:t>0</w:t>
            </w:r>
            <w:r w:rsidRPr="00BB3C85">
              <w:rPr>
                <w:rFonts w:ascii="標楷體" w:eastAsia="標楷體" w:hAnsi="標楷體" w:hint="eastAsia"/>
                <w:szCs w:val="24"/>
              </w:rPr>
              <w:t>9</w:t>
            </w:r>
            <w:r w:rsidRPr="00BB3C85">
              <w:rPr>
                <w:rFonts w:ascii="標楷體" w:eastAsia="標楷體" w:hAnsi="標楷體"/>
                <w:szCs w:val="24"/>
              </w:rPr>
              <w:t>:</w:t>
            </w:r>
            <w:r w:rsidRPr="00BB3C85">
              <w:rPr>
                <w:rFonts w:ascii="標楷體" w:eastAsia="標楷體" w:hAnsi="標楷體" w:hint="eastAsia"/>
                <w:szCs w:val="24"/>
              </w:rPr>
              <w:t>0</w:t>
            </w:r>
            <w:r w:rsidRPr="00BB3C85">
              <w:rPr>
                <w:rFonts w:ascii="標楷體" w:eastAsia="標楷體" w:hAnsi="標楷體"/>
                <w:szCs w:val="24"/>
              </w:rPr>
              <w:t>0~</w:t>
            </w:r>
            <w:r w:rsidRPr="00BB3C85">
              <w:rPr>
                <w:rFonts w:ascii="標楷體" w:eastAsia="標楷體" w:hAnsi="標楷體" w:hint="eastAsia"/>
                <w:szCs w:val="24"/>
              </w:rPr>
              <w:t>1</w:t>
            </w:r>
            <w:r>
              <w:rPr>
                <w:rFonts w:ascii="標楷體" w:eastAsia="標楷體" w:hAnsi="標楷體" w:hint="eastAsia"/>
                <w:szCs w:val="24"/>
              </w:rPr>
              <w:t>1</w:t>
            </w:r>
            <w:r w:rsidRPr="00BB3C85">
              <w:rPr>
                <w:rFonts w:ascii="標楷體" w:eastAsia="標楷體" w:hAnsi="標楷體"/>
                <w:szCs w:val="24"/>
              </w:rPr>
              <w:t>:00</w:t>
            </w:r>
          </w:p>
        </w:tc>
        <w:tc>
          <w:tcPr>
            <w:tcW w:w="2410" w:type="dxa"/>
            <w:vAlign w:val="center"/>
          </w:tcPr>
          <w:p w:rsidR="00BB3C85" w:rsidRPr="00BB3C85" w:rsidRDefault="00BB3C85" w:rsidP="00BB3C85">
            <w:pPr>
              <w:suppressAutoHyphens/>
              <w:adjustRightInd w:val="0"/>
              <w:snapToGrid w:val="0"/>
              <w:jc w:val="both"/>
              <w:rPr>
                <w:rFonts w:ascii="標楷體" w:eastAsia="標楷體" w:hAnsi="標楷體" w:cs="Times New Roman"/>
                <w:kern w:val="1"/>
                <w:szCs w:val="24"/>
              </w:rPr>
            </w:pPr>
            <w:r w:rsidRPr="00BB3C85">
              <w:rPr>
                <w:rFonts w:ascii="標楷體" w:eastAsia="標楷體" w:hAnsi="標楷體" w:cs="Times New Roman" w:hint="eastAsia"/>
                <w:kern w:val="1"/>
                <w:szCs w:val="24"/>
              </w:rPr>
              <w:t>12年國教新課綱生活科技課程導讀與研習說明.</w:t>
            </w:r>
          </w:p>
        </w:tc>
        <w:tc>
          <w:tcPr>
            <w:tcW w:w="2693" w:type="dxa"/>
          </w:tcPr>
          <w:p w:rsidR="00BB3C85" w:rsidRPr="00BB3C85" w:rsidRDefault="00BB3C85" w:rsidP="00156DFA">
            <w:pPr>
              <w:jc w:val="center"/>
              <w:rPr>
                <w:rFonts w:ascii="標楷體" w:eastAsia="標楷體" w:hAnsi="標楷體"/>
                <w:szCs w:val="24"/>
              </w:rPr>
            </w:pPr>
            <w:r w:rsidRPr="00BB3C85">
              <w:rPr>
                <w:rFonts w:ascii="標楷體" w:eastAsia="標楷體" w:hAnsi="標楷體" w:hint="eastAsia"/>
                <w:szCs w:val="24"/>
              </w:rPr>
              <w:t>師大張玉山教授</w:t>
            </w:r>
          </w:p>
          <w:p w:rsidR="00BB3C85" w:rsidRPr="00156DFA" w:rsidRDefault="00BB3C85" w:rsidP="00156DFA">
            <w:pPr>
              <w:jc w:val="center"/>
              <w:rPr>
                <w:rFonts w:ascii="標楷體" w:eastAsia="標楷體" w:hAnsi="標楷體" w:cs="Times New Roman"/>
                <w:kern w:val="1"/>
                <w:szCs w:val="24"/>
              </w:rPr>
            </w:pPr>
            <w:r>
              <w:rPr>
                <w:rFonts w:ascii="標楷體" w:eastAsia="標楷體" w:hAnsi="標楷體" w:cs="Times New Roman" w:hint="eastAsia"/>
                <w:kern w:val="1"/>
                <w:szCs w:val="24"/>
              </w:rPr>
              <w:t>自造中心</w:t>
            </w:r>
            <w:r w:rsidRPr="00BB3C85">
              <w:rPr>
                <w:rFonts w:ascii="標楷體" w:eastAsia="標楷體" w:hAnsi="標楷體" w:cs="Times New Roman" w:hint="eastAsia"/>
                <w:kern w:val="1"/>
                <w:szCs w:val="24"/>
              </w:rPr>
              <w:t>陳韋邑</w:t>
            </w:r>
            <w:r>
              <w:rPr>
                <w:rFonts w:ascii="標楷體" w:eastAsia="標楷體" w:hAnsi="標楷體" w:cs="Times New Roman" w:hint="eastAsia"/>
                <w:kern w:val="1"/>
                <w:szCs w:val="24"/>
              </w:rPr>
              <w:t>主任</w:t>
            </w:r>
          </w:p>
        </w:tc>
      </w:tr>
      <w:tr w:rsidR="00156DFA" w:rsidRPr="00734A27" w:rsidTr="00156DFA">
        <w:trPr>
          <w:trHeight w:val="563"/>
        </w:trPr>
        <w:tc>
          <w:tcPr>
            <w:tcW w:w="2094" w:type="dxa"/>
            <w:vMerge/>
          </w:tcPr>
          <w:p w:rsidR="00156DFA" w:rsidRPr="00BB3C85" w:rsidRDefault="00156DFA" w:rsidP="00BB3C85">
            <w:pPr>
              <w:jc w:val="center"/>
              <w:rPr>
                <w:rFonts w:ascii="標楷體" w:eastAsia="標楷體" w:hAnsi="標楷體"/>
                <w:szCs w:val="24"/>
              </w:rPr>
            </w:pPr>
          </w:p>
        </w:tc>
        <w:tc>
          <w:tcPr>
            <w:tcW w:w="1733" w:type="dxa"/>
            <w:vAlign w:val="center"/>
          </w:tcPr>
          <w:p w:rsidR="00156DFA" w:rsidRPr="00BB3C85" w:rsidRDefault="00156DFA" w:rsidP="00BB3C85">
            <w:pPr>
              <w:jc w:val="both"/>
              <w:rPr>
                <w:rFonts w:ascii="標楷體" w:eastAsia="標楷體" w:hAnsi="標楷體"/>
                <w:szCs w:val="24"/>
              </w:rPr>
            </w:pPr>
            <w:r>
              <w:rPr>
                <w:rFonts w:ascii="標楷體" w:eastAsia="標楷體" w:hAnsi="標楷體" w:hint="eastAsia"/>
                <w:szCs w:val="24"/>
              </w:rPr>
              <w:t>11:00-12:00</w:t>
            </w:r>
          </w:p>
        </w:tc>
        <w:tc>
          <w:tcPr>
            <w:tcW w:w="2410" w:type="dxa"/>
            <w:vAlign w:val="center"/>
          </w:tcPr>
          <w:p w:rsidR="00156DFA" w:rsidRPr="00BB3C85" w:rsidRDefault="00156DFA" w:rsidP="00BB3C85">
            <w:pPr>
              <w:suppressAutoHyphens/>
              <w:adjustRightInd w:val="0"/>
              <w:snapToGrid w:val="0"/>
              <w:jc w:val="both"/>
              <w:rPr>
                <w:rFonts w:ascii="標楷體" w:eastAsia="標楷體" w:hAnsi="標楷體" w:cs="Times New Roman"/>
                <w:kern w:val="1"/>
                <w:szCs w:val="24"/>
              </w:rPr>
            </w:pPr>
            <w:r w:rsidRPr="00BB3C85">
              <w:rPr>
                <w:rFonts w:ascii="標楷體" w:eastAsia="標楷體" w:hAnsi="標楷體" w:cs="Times New Roman" w:hint="eastAsia"/>
                <w:kern w:val="1"/>
                <w:szCs w:val="24"/>
              </w:rPr>
              <w:t>曲柄滑塊－雪橇狗教學示例與實作</w:t>
            </w:r>
            <w:r>
              <w:rPr>
                <w:rFonts w:ascii="標楷體" w:eastAsia="標楷體" w:hAnsi="標楷體" w:cs="Times New Roman" w:hint="eastAsia"/>
                <w:kern w:val="1"/>
                <w:szCs w:val="24"/>
              </w:rPr>
              <w:t>(一)</w:t>
            </w:r>
          </w:p>
        </w:tc>
        <w:tc>
          <w:tcPr>
            <w:tcW w:w="2693" w:type="dxa"/>
          </w:tcPr>
          <w:p w:rsidR="00156DFA" w:rsidRPr="00BB3C85" w:rsidRDefault="00156DFA" w:rsidP="005228C4">
            <w:pPr>
              <w:jc w:val="center"/>
              <w:rPr>
                <w:rFonts w:ascii="標楷體" w:eastAsia="標楷體" w:hAnsi="標楷體"/>
                <w:szCs w:val="24"/>
              </w:rPr>
            </w:pPr>
            <w:r w:rsidRPr="00BB3C85">
              <w:rPr>
                <w:rFonts w:ascii="標楷體" w:eastAsia="標楷體" w:hAnsi="標楷體" w:hint="eastAsia"/>
                <w:szCs w:val="24"/>
              </w:rPr>
              <w:t>師大張玉山教授</w:t>
            </w:r>
          </w:p>
          <w:p w:rsidR="00156DFA" w:rsidRPr="00156DFA" w:rsidRDefault="00156DFA" w:rsidP="005228C4">
            <w:pPr>
              <w:jc w:val="center"/>
              <w:rPr>
                <w:rFonts w:ascii="標楷體" w:eastAsia="標楷體" w:hAnsi="標楷體" w:cs="Times New Roman"/>
                <w:kern w:val="1"/>
                <w:szCs w:val="24"/>
              </w:rPr>
            </w:pPr>
            <w:r>
              <w:rPr>
                <w:rFonts w:ascii="標楷體" w:eastAsia="標楷體" w:hAnsi="標楷體" w:cs="Times New Roman" w:hint="eastAsia"/>
                <w:kern w:val="1"/>
                <w:szCs w:val="24"/>
              </w:rPr>
              <w:t>自造中心</w:t>
            </w:r>
            <w:r w:rsidRPr="00BB3C85">
              <w:rPr>
                <w:rFonts w:ascii="標楷體" w:eastAsia="標楷體" w:hAnsi="標楷體" w:cs="Times New Roman" w:hint="eastAsia"/>
                <w:kern w:val="1"/>
                <w:szCs w:val="24"/>
              </w:rPr>
              <w:t>陳韋邑</w:t>
            </w:r>
            <w:r>
              <w:rPr>
                <w:rFonts w:ascii="標楷體" w:eastAsia="標楷體" w:hAnsi="標楷體" w:cs="Times New Roman" w:hint="eastAsia"/>
                <w:kern w:val="1"/>
                <w:szCs w:val="24"/>
              </w:rPr>
              <w:t>主任</w:t>
            </w:r>
          </w:p>
        </w:tc>
      </w:tr>
      <w:tr w:rsidR="00156DFA" w:rsidRPr="00734A27" w:rsidTr="00156DFA">
        <w:trPr>
          <w:trHeight w:val="563"/>
        </w:trPr>
        <w:tc>
          <w:tcPr>
            <w:tcW w:w="2094" w:type="dxa"/>
            <w:vMerge/>
          </w:tcPr>
          <w:p w:rsidR="00156DFA" w:rsidRPr="00BB3C85" w:rsidRDefault="00156DFA" w:rsidP="00BB3C85">
            <w:pPr>
              <w:jc w:val="center"/>
              <w:rPr>
                <w:rFonts w:ascii="標楷體" w:eastAsia="標楷體" w:hAnsi="標楷體"/>
                <w:szCs w:val="24"/>
              </w:rPr>
            </w:pPr>
          </w:p>
        </w:tc>
        <w:tc>
          <w:tcPr>
            <w:tcW w:w="1733" w:type="dxa"/>
            <w:vAlign w:val="center"/>
          </w:tcPr>
          <w:p w:rsidR="00156DFA" w:rsidRPr="00BB3C85" w:rsidRDefault="00156DFA" w:rsidP="00970131">
            <w:pPr>
              <w:jc w:val="both"/>
              <w:rPr>
                <w:rFonts w:ascii="標楷體" w:eastAsia="標楷體" w:hAnsi="標楷體"/>
                <w:szCs w:val="24"/>
              </w:rPr>
            </w:pPr>
            <w:r w:rsidRPr="00BB3C85">
              <w:rPr>
                <w:rFonts w:ascii="標楷體" w:eastAsia="標楷體" w:hAnsi="標楷體" w:hint="eastAsia"/>
                <w:szCs w:val="24"/>
              </w:rPr>
              <w:t>13:00-16:00</w:t>
            </w:r>
          </w:p>
        </w:tc>
        <w:tc>
          <w:tcPr>
            <w:tcW w:w="2410" w:type="dxa"/>
            <w:vAlign w:val="center"/>
          </w:tcPr>
          <w:p w:rsidR="00156DFA" w:rsidRPr="00BB3C85" w:rsidRDefault="00156DFA" w:rsidP="00BB3C85">
            <w:pPr>
              <w:suppressAutoHyphens/>
              <w:adjustRightInd w:val="0"/>
              <w:snapToGrid w:val="0"/>
              <w:jc w:val="both"/>
              <w:rPr>
                <w:rFonts w:ascii="標楷體" w:eastAsia="標楷體" w:hAnsi="標楷體" w:cs="Times New Roman"/>
                <w:kern w:val="1"/>
                <w:szCs w:val="24"/>
              </w:rPr>
            </w:pPr>
            <w:r w:rsidRPr="00BB3C85">
              <w:rPr>
                <w:rFonts w:ascii="標楷體" w:eastAsia="標楷體" w:hAnsi="標楷體" w:cs="Times New Roman" w:hint="eastAsia"/>
                <w:kern w:val="1"/>
                <w:szCs w:val="24"/>
              </w:rPr>
              <w:t>曲柄滑塊－雪橇狗教學示例與實作</w:t>
            </w:r>
            <w:r>
              <w:rPr>
                <w:rFonts w:ascii="標楷體" w:eastAsia="標楷體" w:hAnsi="標楷體" w:cs="Times New Roman" w:hint="eastAsia"/>
                <w:kern w:val="1"/>
                <w:szCs w:val="24"/>
              </w:rPr>
              <w:t>(二)</w:t>
            </w:r>
          </w:p>
        </w:tc>
        <w:tc>
          <w:tcPr>
            <w:tcW w:w="2693" w:type="dxa"/>
          </w:tcPr>
          <w:p w:rsidR="00156DFA" w:rsidRPr="00BB3C85" w:rsidRDefault="00156DFA" w:rsidP="005228C4">
            <w:pPr>
              <w:jc w:val="center"/>
              <w:rPr>
                <w:rFonts w:ascii="標楷體" w:eastAsia="標楷體" w:hAnsi="標楷體"/>
                <w:szCs w:val="24"/>
              </w:rPr>
            </w:pPr>
            <w:r w:rsidRPr="00BB3C85">
              <w:rPr>
                <w:rFonts w:ascii="標楷體" w:eastAsia="標楷體" w:hAnsi="標楷體" w:hint="eastAsia"/>
                <w:szCs w:val="24"/>
              </w:rPr>
              <w:t>師大張玉山教授</w:t>
            </w:r>
          </w:p>
          <w:p w:rsidR="00156DFA" w:rsidRPr="00156DFA" w:rsidRDefault="00156DFA" w:rsidP="005228C4">
            <w:pPr>
              <w:jc w:val="center"/>
              <w:rPr>
                <w:rFonts w:ascii="標楷體" w:eastAsia="標楷體" w:hAnsi="標楷體" w:cs="Times New Roman"/>
                <w:kern w:val="1"/>
                <w:szCs w:val="24"/>
              </w:rPr>
            </w:pPr>
            <w:r>
              <w:rPr>
                <w:rFonts w:ascii="標楷體" w:eastAsia="標楷體" w:hAnsi="標楷體" w:cs="Times New Roman" w:hint="eastAsia"/>
                <w:kern w:val="1"/>
                <w:szCs w:val="24"/>
              </w:rPr>
              <w:t>自造中心</w:t>
            </w:r>
            <w:r w:rsidRPr="00BB3C85">
              <w:rPr>
                <w:rFonts w:ascii="標楷體" w:eastAsia="標楷體" w:hAnsi="標楷體" w:cs="Times New Roman" w:hint="eastAsia"/>
                <w:kern w:val="1"/>
                <w:szCs w:val="24"/>
              </w:rPr>
              <w:t>陳韋邑</w:t>
            </w:r>
            <w:r>
              <w:rPr>
                <w:rFonts w:ascii="標楷體" w:eastAsia="標楷體" w:hAnsi="標楷體" w:cs="Times New Roman" w:hint="eastAsia"/>
                <w:kern w:val="1"/>
                <w:szCs w:val="24"/>
              </w:rPr>
              <w:t>主任</w:t>
            </w:r>
          </w:p>
        </w:tc>
      </w:tr>
      <w:tr w:rsidR="00156DFA" w:rsidRPr="00734A27" w:rsidTr="00156DFA">
        <w:trPr>
          <w:trHeight w:val="281"/>
        </w:trPr>
        <w:tc>
          <w:tcPr>
            <w:tcW w:w="2094" w:type="dxa"/>
            <w:vMerge w:val="restart"/>
          </w:tcPr>
          <w:p w:rsidR="00156DFA" w:rsidRDefault="00156DFA" w:rsidP="00BB3C85">
            <w:pPr>
              <w:jc w:val="both"/>
              <w:rPr>
                <w:rFonts w:ascii="標楷體" w:eastAsia="標楷體" w:hAnsi="標楷體"/>
                <w:szCs w:val="24"/>
              </w:rPr>
            </w:pPr>
          </w:p>
          <w:p w:rsidR="00156DFA" w:rsidRDefault="00156DFA" w:rsidP="00BB3C85">
            <w:pPr>
              <w:jc w:val="both"/>
              <w:rPr>
                <w:rFonts w:ascii="標楷體" w:eastAsia="標楷體" w:hAnsi="標楷體"/>
                <w:szCs w:val="24"/>
              </w:rPr>
            </w:pPr>
          </w:p>
          <w:p w:rsidR="00156DFA" w:rsidRPr="00BB3C85" w:rsidRDefault="00156DFA" w:rsidP="00BB3C85">
            <w:pPr>
              <w:jc w:val="both"/>
              <w:rPr>
                <w:rFonts w:ascii="標楷體" w:eastAsia="標楷體" w:hAnsi="標楷體"/>
                <w:szCs w:val="24"/>
              </w:rPr>
            </w:pPr>
            <w:r w:rsidRPr="00BB3C85">
              <w:rPr>
                <w:rFonts w:ascii="標楷體" w:eastAsia="標楷體" w:hAnsi="標楷體" w:hint="eastAsia"/>
                <w:szCs w:val="24"/>
              </w:rPr>
              <w:t>107年8月16日(四)</w:t>
            </w:r>
          </w:p>
          <w:p w:rsidR="00156DFA" w:rsidRPr="00BB3C85" w:rsidRDefault="00156DFA" w:rsidP="00BB3C85">
            <w:pPr>
              <w:jc w:val="center"/>
              <w:rPr>
                <w:rFonts w:ascii="標楷體" w:eastAsia="標楷體" w:hAnsi="標楷體"/>
                <w:szCs w:val="24"/>
              </w:rPr>
            </w:pPr>
          </w:p>
        </w:tc>
        <w:tc>
          <w:tcPr>
            <w:tcW w:w="1733" w:type="dxa"/>
            <w:vAlign w:val="center"/>
          </w:tcPr>
          <w:p w:rsidR="00156DFA" w:rsidRPr="00BB3C85" w:rsidRDefault="00156DFA" w:rsidP="00970131">
            <w:pPr>
              <w:jc w:val="both"/>
              <w:rPr>
                <w:rFonts w:ascii="標楷體" w:eastAsia="標楷體" w:hAnsi="標楷體"/>
                <w:szCs w:val="24"/>
              </w:rPr>
            </w:pPr>
            <w:r w:rsidRPr="00BB3C85">
              <w:rPr>
                <w:rFonts w:ascii="標楷體" w:eastAsia="標楷體" w:hAnsi="標楷體"/>
                <w:szCs w:val="24"/>
              </w:rPr>
              <w:t>0</w:t>
            </w:r>
            <w:r w:rsidRPr="00BB3C85">
              <w:rPr>
                <w:rFonts w:ascii="標楷體" w:eastAsia="標楷體" w:hAnsi="標楷體" w:hint="eastAsia"/>
                <w:szCs w:val="24"/>
              </w:rPr>
              <w:t>9</w:t>
            </w:r>
            <w:r w:rsidRPr="00BB3C85">
              <w:rPr>
                <w:rFonts w:ascii="標楷體" w:eastAsia="標楷體" w:hAnsi="標楷體"/>
                <w:szCs w:val="24"/>
              </w:rPr>
              <w:t>:</w:t>
            </w:r>
            <w:r w:rsidRPr="00BB3C85">
              <w:rPr>
                <w:rFonts w:ascii="標楷體" w:eastAsia="標楷體" w:hAnsi="標楷體" w:hint="eastAsia"/>
                <w:szCs w:val="24"/>
              </w:rPr>
              <w:t>0</w:t>
            </w:r>
            <w:r w:rsidRPr="00BB3C85">
              <w:rPr>
                <w:rFonts w:ascii="標楷體" w:eastAsia="標楷體" w:hAnsi="標楷體"/>
                <w:szCs w:val="24"/>
              </w:rPr>
              <w:t>0~</w:t>
            </w:r>
            <w:r w:rsidRPr="00BB3C85">
              <w:rPr>
                <w:rFonts w:ascii="標楷體" w:eastAsia="標楷體" w:hAnsi="標楷體" w:hint="eastAsia"/>
                <w:szCs w:val="24"/>
              </w:rPr>
              <w:t>1</w:t>
            </w:r>
            <w:r>
              <w:rPr>
                <w:rFonts w:ascii="標楷體" w:eastAsia="標楷體" w:hAnsi="標楷體" w:hint="eastAsia"/>
                <w:szCs w:val="24"/>
              </w:rPr>
              <w:t>2</w:t>
            </w:r>
            <w:r w:rsidRPr="00BB3C85">
              <w:rPr>
                <w:rFonts w:ascii="標楷體" w:eastAsia="標楷體" w:hAnsi="標楷體"/>
                <w:szCs w:val="24"/>
              </w:rPr>
              <w:t>:00</w:t>
            </w:r>
          </w:p>
        </w:tc>
        <w:tc>
          <w:tcPr>
            <w:tcW w:w="2410" w:type="dxa"/>
            <w:vAlign w:val="center"/>
          </w:tcPr>
          <w:p w:rsidR="00156DFA" w:rsidRPr="00BB3C85" w:rsidRDefault="00156DFA" w:rsidP="005228C4">
            <w:pPr>
              <w:suppressAutoHyphens/>
              <w:adjustRightInd w:val="0"/>
              <w:snapToGrid w:val="0"/>
              <w:jc w:val="both"/>
              <w:rPr>
                <w:rFonts w:ascii="標楷體" w:eastAsia="標楷體" w:hAnsi="標楷體" w:cs="Times New Roman"/>
                <w:kern w:val="1"/>
                <w:szCs w:val="24"/>
              </w:rPr>
            </w:pPr>
            <w:r w:rsidRPr="00BB3C85">
              <w:rPr>
                <w:rFonts w:ascii="標楷體" w:eastAsia="標楷體" w:hAnsi="標楷體" w:cs="Times New Roman" w:hint="eastAsia"/>
                <w:kern w:val="1"/>
                <w:szCs w:val="24"/>
              </w:rPr>
              <w:t>凸輪玩具教學示例與實作</w:t>
            </w:r>
            <w:r>
              <w:rPr>
                <w:rFonts w:ascii="標楷體" w:eastAsia="標楷體" w:hAnsi="標楷體" w:cs="Times New Roman" w:hint="eastAsia"/>
                <w:kern w:val="1"/>
                <w:szCs w:val="24"/>
              </w:rPr>
              <w:t>(一)</w:t>
            </w:r>
          </w:p>
        </w:tc>
        <w:tc>
          <w:tcPr>
            <w:tcW w:w="2693" w:type="dxa"/>
          </w:tcPr>
          <w:p w:rsidR="00156DFA" w:rsidRPr="00BB3C85" w:rsidRDefault="00156DFA" w:rsidP="005228C4">
            <w:pPr>
              <w:jc w:val="center"/>
              <w:rPr>
                <w:rFonts w:ascii="標楷體" w:eastAsia="標楷體" w:hAnsi="標楷體"/>
                <w:szCs w:val="24"/>
              </w:rPr>
            </w:pPr>
            <w:r w:rsidRPr="00BB3C85">
              <w:rPr>
                <w:rFonts w:ascii="標楷體" w:eastAsia="標楷體" w:hAnsi="標楷體" w:hint="eastAsia"/>
                <w:szCs w:val="24"/>
              </w:rPr>
              <w:t>師大張玉山教授</w:t>
            </w:r>
          </w:p>
          <w:p w:rsidR="00156DFA" w:rsidRPr="00156DFA" w:rsidRDefault="00156DFA" w:rsidP="005228C4">
            <w:pPr>
              <w:jc w:val="center"/>
              <w:rPr>
                <w:rFonts w:ascii="標楷體" w:eastAsia="標楷體" w:hAnsi="標楷體" w:cs="Times New Roman"/>
                <w:kern w:val="1"/>
                <w:szCs w:val="24"/>
              </w:rPr>
            </w:pPr>
            <w:r>
              <w:rPr>
                <w:rFonts w:ascii="標楷體" w:eastAsia="標楷體" w:hAnsi="標楷體" w:cs="Times New Roman" w:hint="eastAsia"/>
                <w:kern w:val="1"/>
                <w:szCs w:val="24"/>
              </w:rPr>
              <w:t>自造中心</w:t>
            </w:r>
            <w:r w:rsidRPr="00BB3C85">
              <w:rPr>
                <w:rFonts w:ascii="標楷體" w:eastAsia="標楷體" w:hAnsi="標楷體" w:cs="Times New Roman" w:hint="eastAsia"/>
                <w:kern w:val="1"/>
                <w:szCs w:val="24"/>
              </w:rPr>
              <w:t>陳韋邑</w:t>
            </w:r>
            <w:r>
              <w:rPr>
                <w:rFonts w:ascii="標楷體" w:eastAsia="標楷體" w:hAnsi="標楷體" w:cs="Times New Roman" w:hint="eastAsia"/>
                <w:kern w:val="1"/>
                <w:szCs w:val="24"/>
              </w:rPr>
              <w:t>主任</w:t>
            </w:r>
          </w:p>
        </w:tc>
      </w:tr>
      <w:tr w:rsidR="00156DFA" w:rsidRPr="00734A27" w:rsidTr="00156DFA">
        <w:trPr>
          <w:trHeight w:val="281"/>
        </w:trPr>
        <w:tc>
          <w:tcPr>
            <w:tcW w:w="2094" w:type="dxa"/>
            <w:vMerge/>
          </w:tcPr>
          <w:p w:rsidR="00156DFA" w:rsidRPr="00BB3C85" w:rsidRDefault="00156DFA" w:rsidP="00BB3C85">
            <w:pPr>
              <w:jc w:val="center"/>
              <w:rPr>
                <w:rFonts w:ascii="標楷體" w:eastAsia="標楷體" w:hAnsi="標楷體"/>
                <w:szCs w:val="24"/>
              </w:rPr>
            </w:pPr>
          </w:p>
        </w:tc>
        <w:tc>
          <w:tcPr>
            <w:tcW w:w="1733" w:type="dxa"/>
            <w:vAlign w:val="center"/>
          </w:tcPr>
          <w:p w:rsidR="00156DFA" w:rsidRPr="00BB3C85" w:rsidRDefault="00156DFA" w:rsidP="00970131">
            <w:pPr>
              <w:jc w:val="both"/>
              <w:rPr>
                <w:rFonts w:ascii="標楷體" w:eastAsia="標楷體" w:hAnsi="標楷體"/>
                <w:szCs w:val="24"/>
              </w:rPr>
            </w:pPr>
            <w:r>
              <w:rPr>
                <w:rFonts w:ascii="標楷體" w:eastAsia="標楷體" w:hAnsi="標楷體" w:hint="eastAsia"/>
                <w:szCs w:val="24"/>
              </w:rPr>
              <w:t>13:00-16:00</w:t>
            </w:r>
          </w:p>
        </w:tc>
        <w:tc>
          <w:tcPr>
            <w:tcW w:w="2410" w:type="dxa"/>
            <w:vAlign w:val="center"/>
          </w:tcPr>
          <w:p w:rsidR="00156DFA" w:rsidRPr="00BB3C85" w:rsidRDefault="00156DFA" w:rsidP="005228C4">
            <w:pPr>
              <w:suppressAutoHyphens/>
              <w:adjustRightInd w:val="0"/>
              <w:snapToGrid w:val="0"/>
              <w:jc w:val="both"/>
              <w:rPr>
                <w:rFonts w:ascii="標楷體" w:eastAsia="標楷體" w:hAnsi="標楷體" w:cs="Times New Roman"/>
                <w:kern w:val="1"/>
                <w:szCs w:val="24"/>
              </w:rPr>
            </w:pPr>
            <w:r w:rsidRPr="00BB3C85">
              <w:rPr>
                <w:rFonts w:ascii="標楷體" w:eastAsia="標楷體" w:hAnsi="標楷體" w:cs="Times New Roman" w:hint="eastAsia"/>
                <w:kern w:val="1"/>
                <w:szCs w:val="24"/>
              </w:rPr>
              <w:t>凸輪玩具教學示例與實作</w:t>
            </w:r>
            <w:r>
              <w:rPr>
                <w:rFonts w:ascii="標楷體" w:eastAsia="標楷體" w:hAnsi="標楷體" w:cs="Times New Roman" w:hint="eastAsia"/>
                <w:kern w:val="1"/>
                <w:szCs w:val="24"/>
              </w:rPr>
              <w:t>(二)</w:t>
            </w:r>
          </w:p>
        </w:tc>
        <w:tc>
          <w:tcPr>
            <w:tcW w:w="2693" w:type="dxa"/>
          </w:tcPr>
          <w:p w:rsidR="00156DFA" w:rsidRPr="00BB3C85" w:rsidRDefault="00156DFA" w:rsidP="005228C4">
            <w:pPr>
              <w:jc w:val="center"/>
              <w:rPr>
                <w:rFonts w:ascii="標楷體" w:eastAsia="標楷體" w:hAnsi="標楷體"/>
                <w:szCs w:val="24"/>
              </w:rPr>
            </w:pPr>
            <w:r w:rsidRPr="00BB3C85">
              <w:rPr>
                <w:rFonts w:ascii="標楷體" w:eastAsia="標楷體" w:hAnsi="標楷體" w:hint="eastAsia"/>
                <w:szCs w:val="24"/>
              </w:rPr>
              <w:t>師大張玉山教授</w:t>
            </w:r>
          </w:p>
          <w:p w:rsidR="00156DFA" w:rsidRPr="00156DFA" w:rsidRDefault="00156DFA" w:rsidP="005228C4">
            <w:pPr>
              <w:jc w:val="center"/>
              <w:rPr>
                <w:rFonts w:ascii="標楷體" w:eastAsia="標楷體" w:hAnsi="標楷體" w:cs="Times New Roman"/>
                <w:kern w:val="1"/>
                <w:szCs w:val="24"/>
              </w:rPr>
            </w:pPr>
            <w:r>
              <w:rPr>
                <w:rFonts w:ascii="標楷體" w:eastAsia="標楷體" w:hAnsi="標楷體" w:cs="Times New Roman" w:hint="eastAsia"/>
                <w:kern w:val="1"/>
                <w:szCs w:val="24"/>
              </w:rPr>
              <w:t>自造中心</w:t>
            </w:r>
            <w:r w:rsidRPr="00BB3C85">
              <w:rPr>
                <w:rFonts w:ascii="標楷體" w:eastAsia="標楷體" w:hAnsi="標楷體" w:cs="Times New Roman" w:hint="eastAsia"/>
                <w:kern w:val="1"/>
                <w:szCs w:val="24"/>
              </w:rPr>
              <w:t>陳韋邑</w:t>
            </w:r>
            <w:r>
              <w:rPr>
                <w:rFonts w:ascii="標楷體" w:eastAsia="標楷體" w:hAnsi="標楷體" w:cs="Times New Roman" w:hint="eastAsia"/>
                <w:kern w:val="1"/>
                <w:szCs w:val="24"/>
              </w:rPr>
              <w:t>主任</w:t>
            </w:r>
          </w:p>
        </w:tc>
      </w:tr>
      <w:tr w:rsidR="00156DFA" w:rsidRPr="00734A27" w:rsidTr="00156DFA">
        <w:trPr>
          <w:trHeight w:val="573"/>
        </w:trPr>
        <w:tc>
          <w:tcPr>
            <w:tcW w:w="2094" w:type="dxa"/>
            <w:vMerge w:val="restart"/>
          </w:tcPr>
          <w:p w:rsidR="00156DFA" w:rsidRDefault="00156DFA" w:rsidP="00156DFA">
            <w:pPr>
              <w:jc w:val="both"/>
              <w:rPr>
                <w:rFonts w:ascii="標楷體" w:eastAsia="標楷體" w:hAnsi="標楷體"/>
                <w:szCs w:val="24"/>
              </w:rPr>
            </w:pPr>
          </w:p>
          <w:p w:rsidR="00156DFA" w:rsidRDefault="00156DFA" w:rsidP="00156DFA">
            <w:pPr>
              <w:jc w:val="both"/>
              <w:rPr>
                <w:rFonts w:ascii="標楷體" w:eastAsia="標楷體" w:hAnsi="標楷體"/>
                <w:szCs w:val="24"/>
              </w:rPr>
            </w:pPr>
          </w:p>
          <w:p w:rsidR="00156DFA" w:rsidRPr="00BB3C85" w:rsidRDefault="00156DFA" w:rsidP="00156DFA">
            <w:pPr>
              <w:jc w:val="both"/>
              <w:rPr>
                <w:rFonts w:ascii="標楷體" w:eastAsia="標楷體" w:hAnsi="標楷體"/>
                <w:szCs w:val="24"/>
              </w:rPr>
            </w:pPr>
            <w:r w:rsidRPr="00BB3C85">
              <w:rPr>
                <w:rFonts w:ascii="標楷體" w:eastAsia="標楷體" w:hAnsi="標楷體" w:hint="eastAsia"/>
                <w:szCs w:val="24"/>
              </w:rPr>
              <w:t>107年8月17日(五)</w:t>
            </w:r>
          </w:p>
        </w:tc>
        <w:tc>
          <w:tcPr>
            <w:tcW w:w="1733" w:type="dxa"/>
            <w:vAlign w:val="center"/>
          </w:tcPr>
          <w:p w:rsidR="00156DFA" w:rsidRPr="00BB3C85" w:rsidRDefault="00156DFA" w:rsidP="00970131">
            <w:pPr>
              <w:jc w:val="both"/>
              <w:rPr>
                <w:rFonts w:ascii="標楷體" w:eastAsia="標楷體" w:hAnsi="標楷體"/>
                <w:szCs w:val="24"/>
              </w:rPr>
            </w:pPr>
            <w:r w:rsidRPr="00BB3C85">
              <w:rPr>
                <w:rFonts w:ascii="標楷體" w:eastAsia="標楷體" w:hAnsi="標楷體"/>
                <w:szCs w:val="24"/>
              </w:rPr>
              <w:t>0</w:t>
            </w:r>
            <w:r w:rsidRPr="00BB3C85">
              <w:rPr>
                <w:rFonts w:ascii="標楷體" w:eastAsia="標楷體" w:hAnsi="標楷體" w:hint="eastAsia"/>
                <w:szCs w:val="24"/>
              </w:rPr>
              <w:t>9</w:t>
            </w:r>
            <w:r w:rsidRPr="00BB3C85">
              <w:rPr>
                <w:rFonts w:ascii="標楷體" w:eastAsia="標楷體" w:hAnsi="標楷體"/>
                <w:szCs w:val="24"/>
              </w:rPr>
              <w:t>:</w:t>
            </w:r>
            <w:r w:rsidRPr="00BB3C85">
              <w:rPr>
                <w:rFonts w:ascii="標楷體" w:eastAsia="標楷體" w:hAnsi="標楷體" w:hint="eastAsia"/>
                <w:szCs w:val="24"/>
              </w:rPr>
              <w:t>0</w:t>
            </w:r>
            <w:r w:rsidRPr="00BB3C85">
              <w:rPr>
                <w:rFonts w:ascii="標楷體" w:eastAsia="標楷體" w:hAnsi="標楷體"/>
                <w:szCs w:val="24"/>
              </w:rPr>
              <w:t>0~</w:t>
            </w:r>
            <w:r w:rsidRPr="00BB3C85">
              <w:rPr>
                <w:rFonts w:ascii="標楷體" w:eastAsia="標楷體" w:hAnsi="標楷體" w:hint="eastAsia"/>
                <w:szCs w:val="24"/>
              </w:rPr>
              <w:t>1</w:t>
            </w:r>
            <w:r>
              <w:rPr>
                <w:rFonts w:ascii="標楷體" w:eastAsia="標楷體" w:hAnsi="標楷體" w:hint="eastAsia"/>
                <w:szCs w:val="24"/>
              </w:rPr>
              <w:t>2</w:t>
            </w:r>
            <w:r w:rsidRPr="00BB3C85">
              <w:rPr>
                <w:rFonts w:ascii="標楷體" w:eastAsia="標楷體" w:hAnsi="標楷體"/>
                <w:szCs w:val="24"/>
              </w:rPr>
              <w:t>:00</w:t>
            </w:r>
          </w:p>
        </w:tc>
        <w:tc>
          <w:tcPr>
            <w:tcW w:w="2410" w:type="dxa"/>
            <w:vAlign w:val="center"/>
          </w:tcPr>
          <w:p w:rsidR="00156DFA" w:rsidRPr="00BB3C85" w:rsidRDefault="00156DFA" w:rsidP="005228C4">
            <w:pPr>
              <w:suppressAutoHyphens/>
              <w:adjustRightInd w:val="0"/>
              <w:snapToGrid w:val="0"/>
              <w:jc w:val="both"/>
              <w:rPr>
                <w:rFonts w:ascii="標楷體" w:eastAsia="標楷體" w:hAnsi="標楷體" w:cs="Times New Roman"/>
                <w:kern w:val="1"/>
                <w:szCs w:val="24"/>
              </w:rPr>
            </w:pPr>
            <w:r w:rsidRPr="00BB3C85">
              <w:rPr>
                <w:rFonts w:ascii="標楷體" w:eastAsia="標楷體" w:hAnsi="標楷體" w:cs="Times New Roman" w:hint="eastAsia"/>
                <w:kern w:val="1"/>
                <w:szCs w:val="24"/>
              </w:rPr>
              <w:t>橡皮筋迴力車教學示例與實作</w:t>
            </w:r>
          </w:p>
          <w:p w:rsidR="00156DFA" w:rsidRPr="00BB3C85" w:rsidRDefault="00156DFA" w:rsidP="005228C4">
            <w:pPr>
              <w:suppressAutoHyphens/>
              <w:adjustRightInd w:val="0"/>
              <w:snapToGrid w:val="0"/>
              <w:jc w:val="both"/>
              <w:rPr>
                <w:rFonts w:ascii="標楷體" w:eastAsia="標楷體" w:hAnsi="標楷體" w:cs="Times New Roman"/>
                <w:kern w:val="1"/>
                <w:szCs w:val="24"/>
              </w:rPr>
            </w:pPr>
          </w:p>
        </w:tc>
        <w:tc>
          <w:tcPr>
            <w:tcW w:w="2693" w:type="dxa"/>
          </w:tcPr>
          <w:p w:rsidR="00156DFA" w:rsidRPr="00BB3C85" w:rsidRDefault="00156DFA" w:rsidP="005228C4">
            <w:pPr>
              <w:jc w:val="center"/>
              <w:rPr>
                <w:rFonts w:ascii="標楷體" w:eastAsia="標楷體" w:hAnsi="標楷體"/>
                <w:szCs w:val="24"/>
              </w:rPr>
            </w:pPr>
            <w:r w:rsidRPr="00BB3C85">
              <w:rPr>
                <w:rFonts w:ascii="標楷體" w:eastAsia="標楷體" w:hAnsi="標楷體" w:hint="eastAsia"/>
                <w:szCs w:val="24"/>
              </w:rPr>
              <w:t>師大張玉山教授</w:t>
            </w:r>
          </w:p>
          <w:p w:rsidR="00156DFA" w:rsidRPr="00156DFA" w:rsidRDefault="00156DFA" w:rsidP="005228C4">
            <w:pPr>
              <w:jc w:val="center"/>
              <w:rPr>
                <w:rFonts w:ascii="標楷體" w:eastAsia="標楷體" w:hAnsi="標楷體" w:cs="Times New Roman"/>
                <w:kern w:val="1"/>
                <w:szCs w:val="24"/>
              </w:rPr>
            </w:pPr>
            <w:r>
              <w:rPr>
                <w:rFonts w:ascii="標楷體" w:eastAsia="標楷體" w:hAnsi="標楷體" w:cs="Times New Roman" w:hint="eastAsia"/>
                <w:kern w:val="1"/>
                <w:szCs w:val="24"/>
              </w:rPr>
              <w:t>自造中心</w:t>
            </w:r>
            <w:r w:rsidRPr="00BB3C85">
              <w:rPr>
                <w:rFonts w:ascii="標楷體" w:eastAsia="標楷體" w:hAnsi="標楷體" w:cs="Times New Roman" w:hint="eastAsia"/>
                <w:kern w:val="1"/>
                <w:szCs w:val="24"/>
              </w:rPr>
              <w:t>陳韋邑</w:t>
            </w:r>
            <w:r>
              <w:rPr>
                <w:rFonts w:ascii="標楷體" w:eastAsia="標楷體" w:hAnsi="標楷體" w:cs="Times New Roman" w:hint="eastAsia"/>
                <w:kern w:val="1"/>
                <w:szCs w:val="24"/>
              </w:rPr>
              <w:t>主任</w:t>
            </w:r>
          </w:p>
        </w:tc>
      </w:tr>
      <w:tr w:rsidR="00156DFA" w:rsidRPr="00734A27" w:rsidTr="00156DFA">
        <w:trPr>
          <w:trHeight w:val="573"/>
        </w:trPr>
        <w:tc>
          <w:tcPr>
            <w:tcW w:w="2094" w:type="dxa"/>
            <w:vMerge/>
          </w:tcPr>
          <w:p w:rsidR="00156DFA" w:rsidRPr="00BB3C85" w:rsidRDefault="00156DFA" w:rsidP="00BB3C85">
            <w:pPr>
              <w:jc w:val="center"/>
              <w:rPr>
                <w:rFonts w:ascii="標楷體" w:eastAsia="標楷體" w:hAnsi="標楷體"/>
                <w:szCs w:val="24"/>
              </w:rPr>
            </w:pPr>
          </w:p>
        </w:tc>
        <w:tc>
          <w:tcPr>
            <w:tcW w:w="1733" w:type="dxa"/>
            <w:vAlign w:val="center"/>
          </w:tcPr>
          <w:p w:rsidR="00156DFA" w:rsidRPr="00BB3C85" w:rsidRDefault="00156DFA" w:rsidP="00970131">
            <w:pPr>
              <w:jc w:val="both"/>
              <w:rPr>
                <w:rFonts w:ascii="標楷體" w:eastAsia="標楷體" w:hAnsi="標楷體"/>
                <w:szCs w:val="24"/>
              </w:rPr>
            </w:pPr>
            <w:r>
              <w:rPr>
                <w:rFonts w:ascii="標楷體" w:eastAsia="標楷體" w:hAnsi="標楷體" w:hint="eastAsia"/>
                <w:szCs w:val="24"/>
              </w:rPr>
              <w:t>13:00-16:00</w:t>
            </w:r>
          </w:p>
        </w:tc>
        <w:tc>
          <w:tcPr>
            <w:tcW w:w="2410" w:type="dxa"/>
            <w:vAlign w:val="center"/>
          </w:tcPr>
          <w:p w:rsidR="00156DFA" w:rsidRPr="00BB3C85" w:rsidRDefault="00156DFA" w:rsidP="005228C4">
            <w:pPr>
              <w:suppressAutoHyphens/>
              <w:adjustRightInd w:val="0"/>
              <w:snapToGrid w:val="0"/>
              <w:jc w:val="both"/>
              <w:rPr>
                <w:rFonts w:ascii="標楷體" w:eastAsia="標楷體" w:hAnsi="標楷體" w:cs="Times New Roman"/>
                <w:kern w:val="1"/>
                <w:szCs w:val="24"/>
              </w:rPr>
            </w:pPr>
            <w:r w:rsidRPr="00BB3C85">
              <w:rPr>
                <w:rFonts w:ascii="標楷體" w:eastAsia="標楷體" w:hAnsi="標楷體" w:cs="Times New Roman" w:hint="eastAsia"/>
                <w:kern w:val="1"/>
                <w:szCs w:val="24"/>
              </w:rPr>
              <w:t>實作評量與教學演示</w:t>
            </w:r>
          </w:p>
        </w:tc>
        <w:tc>
          <w:tcPr>
            <w:tcW w:w="2693" w:type="dxa"/>
          </w:tcPr>
          <w:p w:rsidR="00156DFA" w:rsidRPr="00BB3C85" w:rsidRDefault="00156DFA" w:rsidP="005228C4">
            <w:pPr>
              <w:jc w:val="center"/>
              <w:rPr>
                <w:rFonts w:ascii="標楷體" w:eastAsia="標楷體" w:hAnsi="標楷體"/>
                <w:szCs w:val="24"/>
              </w:rPr>
            </w:pPr>
            <w:r w:rsidRPr="00BB3C85">
              <w:rPr>
                <w:rFonts w:ascii="標楷體" w:eastAsia="標楷體" w:hAnsi="標楷體" w:hint="eastAsia"/>
                <w:szCs w:val="24"/>
              </w:rPr>
              <w:t>師大張玉山教授</w:t>
            </w:r>
          </w:p>
          <w:p w:rsidR="00156DFA" w:rsidRPr="00156DFA" w:rsidRDefault="00156DFA" w:rsidP="005228C4">
            <w:pPr>
              <w:jc w:val="center"/>
              <w:rPr>
                <w:rFonts w:ascii="標楷體" w:eastAsia="標楷體" w:hAnsi="標楷體" w:cs="Times New Roman"/>
                <w:kern w:val="1"/>
                <w:szCs w:val="24"/>
              </w:rPr>
            </w:pPr>
            <w:r>
              <w:rPr>
                <w:rFonts w:ascii="標楷體" w:eastAsia="標楷體" w:hAnsi="標楷體" w:cs="Times New Roman" w:hint="eastAsia"/>
                <w:kern w:val="1"/>
                <w:szCs w:val="24"/>
              </w:rPr>
              <w:t>自造中心</w:t>
            </w:r>
            <w:r w:rsidRPr="00BB3C85">
              <w:rPr>
                <w:rFonts w:ascii="標楷體" w:eastAsia="標楷體" w:hAnsi="標楷體" w:cs="Times New Roman" w:hint="eastAsia"/>
                <w:kern w:val="1"/>
                <w:szCs w:val="24"/>
              </w:rPr>
              <w:t>陳韋邑</w:t>
            </w:r>
            <w:r>
              <w:rPr>
                <w:rFonts w:ascii="標楷體" w:eastAsia="標楷體" w:hAnsi="標楷體" w:cs="Times New Roman" w:hint="eastAsia"/>
                <w:kern w:val="1"/>
                <w:szCs w:val="24"/>
              </w:rPr>
              <w:t>主任</w:t>
            </w:r>
          </w:p>
        </w:tc>
      </w:tr>
    </w:tbl>
    <w:p w:rsidR="00076383" w:rsidRDefault="00076383" w:rsidP="0016321C">
      <w:pPr>
        <w:pStyle w:val="Default"/>
        <w:spacing w:beforeLines="50" w:before="120"/>
        <w:rPr>
          <w:rFonts w:hAnsi="標楷體" w:cs="Times New Roman"/>
          <w:color w:val="auto"/>
        </w:rPr>
      </w:pPr>
    </w:p>
    <w:p w:rsidR="00105F6A" w:rsidRDefault="00105F6A" w:rsidP="00105F6A">
      <w:pPr>
        <w:pStyle w:val="Default"/>
        <w:spacing w:beforeLines="50" w:before="120" w:after="86"/>
        <w:rPr>
          <w:rFonts w:ascii="Times New Roman" w:hAnsi="Times New Roman" w:cs="Times New Roman"/>
          <w:color w:val="auto"/>
          <w:sz w:val="23"/>
          <w:szCs w:val="23"/>
        </w:rPr>
      </w:pPr>
      <w:r>
        <w:rPr>
          <w:rFonts w:hint="eastAsia"/>
          <w:color w:val="auto"/>
          <w:sz w:val="23"/>
          <w:szCs w:val="23"/>
        </w:rPr>
        <w:t>六</w:t>
      </w:r>
      <w:r>
        <w:rPr>
          <w:rFonts w:hAnsi="Times New Roman" w:hint="eastAsia"/>
          <w:color w:val="auto"/>
          <w:sz w:val="23"/>
          <w:szCs w:val="23"/>
        </w:rPr>
        <w:t>、</w:t>
      </w:r>
      <w:r>
        <w:rPr>
          <w:rFonts w:hint="eastAsia"/>
          <w:color w:val="auto"/>
          <w:sz w:val="23"/>
          <w:szCs w:val="23"/>
        </w:rPr>
        <w:t>報名日期：即日起至107.7.31止</w:t>
      </w:r>
      <w:r>
        <w:rPr>
          <w:rFonts w:hAnsi="標楷體" w:hint="eastAsia"/>
          <w:color w:val="auto"/>
          <w:sz w:val="23"/>
          <w:szCs w:val="23"/>
        </w:rPr>
        <w:t>，上限30人，</w:t>
      </w:r>
      <w:r>
        <w:rPr>
          <w:rFonts w:hint="eastAsia"/>
          <w:color w:val="auto"/>
          <w:sz w:val="23"/>
          <w:szCs w:val="23"/>
        </w:rPr>
        <w:t>額滿為止</w:t>
      </w:r>
      <w:r>
        <w:rPr>
          <w:rFonts w:hAnsi="標楷體" w:hint="eastAsia"/>
          <w:color w:val="auto"/>
          <w:sz w:val="23"/>
          <w:szCs w:val="23"/>
        </w:rPr>
        <w:t>，</w:t>
      </w:r>
      <w:r>
        <w:rPr>
          <w:rFonts w:hint="eastAsia"/>
          <w:color w:val="auto"/>
          <w:sz w:val="23"/>
          <w:szCs w:val="23"/>
        </w:rPr>
        <w:t>並請註明午餐葷素</w:t>
      </w:r>
      <w:r>
        <w:rPr>
          <w:rFonts w:hAnsi="Times New Roman" w:hint="eastAsia"/>
          <w:color w:val="auto"/>
          <w:sz w:val="23"/>
          <w:szCs w:val="23"/>
        </w:rPr>
        <w:t>。</w:t>
      </w:r>
      <w:r>
        <w:rPr>
          <w:rFonts w:ascii="Times New Roman" w:hAnsi="Times New Roman" w:cs="Times New Roman"/>
          <w:color w:val="auto"/>
          <w:sz w:val="23"/>
          <w:szCs w:val="23"/>
        </w:rPr>
        <w:t xml:space="preserve"> </w:t>
      </w:r>
    </w:p>
    <w:p w:rsidR="00105F6A" w:rsidRDefault="00105F6A" w:rsidP="00105F6A">
      <w:pPr>
        <w:pStyle w:val="Default"/>
        <w:spacing w:beforeLines="50" w:before="120" w:after="86"/>
        <w:rPr>
          <w:rFonts w:ascii="Times New Roman" w:hAnsi="Times New Roman" w:cs="Times New Roman"/>
          <w:color w:val="auto"/>
          <w:sz w:val="23"/>
          <w:szCs w:val="23"/>
        </w:rPr>
      </w:pPr>
      <w:r>
        <w:rPr>
          <w:rFonts w:hAnsi="Times New Roman" w:hint="eastAsia"/>
          <w:color w:val="auto"/>
          <w:sz w:val="23"/>
          <w:szCs w:val="23"/>
        </w:rPr>
        <w:t>七、研習地點：建國國中科技教室，研習地點不提供車位，敬請多利用大眾運輸工具前往。</w:t>
      </w:r>
      <w:r>
        <w:rPr>
          <w:rFonts w:ascii="Times New Roman" w:hAnsi="Times New Roman" w:cs="Times New Roman"/>
          <w:color w:val="auto"/>
          <w:sz w:val="23"/>
          <w:szCs w:val="23"/>
        </w:rPr>
        <w:t xml:space="preserve"> </w:t>
      </w:r>
    </w:p>
    <w:p w:rsidR="00105F6A" w:rsidRDefault="00105F6A" w:rsidP="00105F6A">
      <w:pPr>
        <w:pStyle w:val="Default"/>
        <w:spacing w:beforeLines="50" w:before="120" w:after="86"/>
        <w:rPr>
          <w:rFonts w:ascii="Times New Roman" w:hAnsi="Times New Roman" w:cs="Times New Roman"/>
          <w:color w:val="auto"/>
          <w:sz w:val="23"/>
          <w:szCs w:val="23"/>
        </w:rPr>
      </w:pPr>
      <w:r>
        <w:rPr>
          <w:rFonts w:hAnsi="Times New Roman" w:hint="eastAsia"/>
          <w:color w:val="auto"/>
          <w:sz w:val="23"/>
          <w:szCs w:val="23"/>
        </w:rPr>
        <w:t>八、研習方式：講授、實作、討論、經驗分享。</w:t>
      </w:r>
      <w:r>
        <w:rPr>
          <w:rFonts w:ascii="Times New Roman" w:hAnsi="Times New Roman" w:cs="Times New Roman"/>
          <w:color w:val="auto"/>
          <w:sz w:val="23"/>
          <w:szCs w:val="23"/>
        </w:rPr>
        <w:t xml:space="preserve"> </w:t>
      </w:r>
    </w:p>
    <w:p w:rsidR="00105F6A" w:rsidRDefault="00105F6A" w:rsidP="00105F6A">
      <w:pPr>
        <w:pStyle w:val="Default"/>
        <w:spacing w:beforeLines="50" w:before="120"/>
        <w:ind w:left="460" w:hangingChars="200" w:hanging="460"/>
        <w:rPr>
          <w:rFonts w:ascii="Times New Roman" w:hAnsi="Times New Roman" w:cs="Times New Roman"/>
          <w:color w:val="auto"/>
          <w:sz w:val="23"/>
          <w:szCs w:val="23"/>
        </w:rPr>
      </w:pPr>
      <w:r>
        <w:rPr>
          <w:rFonts w:hAnsi="Times New Roman" w:hint="eastAsia"/>
          <w:color w:val="auto"/>
          <w:sz w:val="23"/>
          <w:szCs w:val="23"/>
        </w:rPr>
        <w:lastRenderedPageBreak/>
        <w:t>九、報名方式</w:t>
      </w:r>
      <w:r>
        <w:rPr>
          <w:rFonts w:ascii="Times New Roman" w:hAnsi="Times New Roman" w:cs="Times New Roman"/>
          <w:color w:val="auto"/>
          <w:sz w:val="23"/>
          <w:szCs w:val="23"/>
        </w:rPr>
        <w:t xml:space="preserve"> :</w:t>
      </w:r>
      <w:r>
        <w:rPr>
          <w:rFonts w:hAnsi="Times New Roman" w:hint="eastAsia"/>
          <w:color w:val="auto"/>
          <w:sz w:val="23"/>
          <w:szCs w:val="23"/>
        </w:rPr>
        <w:t>請於報名截止日前逕行登入桃園市教師專業發展研習系統</w:t>
      </w:r>
      <w:r>
        <w:rPr>
          <w:rFonts w:hAnsi="Times New Roman"/>
          <w:color w:val="auto"/>
          <w:sz w:val="23"/>
          <w:szCs w:val="23"/>
        </w:rPr>
        <w:t>(</w:t>
      </w:r>
      <w:hyperlink r:id="rId9" w:history="1">
        <w:r w:rsidRPr="005646AC">
          <w:rPr>
            <w:rStyle w:val="aa"/>
            <w:rFonts w:hAnsi="Times New Roman"/>
            <w:sz w:val="23"/>
            <w:szCs w:val="23"/>
          </w:rPr>
          <w:t>http://passport.tyc.edu.tw/</w:t>
        </w:r>
      </w:hyperlink>
      <w:r>
        <w:rPr>
          <w:rFonts w:hAnsi="Times New Roman" w:hint="eastAsia"/>
          <w:color w:val="auto"/>
          <w:sz w:val="23"/>
          <w:szCs w:val="23"/>
        </w:rPr>
        <w:t>) 報名。</w:t>
      </w:r>
      <w:r>
        <w:rPr>
          <w:rFonts w:ascii="Times New Roman" w:hAnsi="Times New Roman" w:cs="Times New Roman"/>
          <w:color w:val="auto"/>
          <w:sz w:val="23"/>
          <w:szCs w:val="23"/>
        </w:rPr>
        <w:t xml:space="preserve"> </w:t>
      </w:r>
      <w:r>
        <w:rPr>
          <w:rFonts w:ascii="Times New Roman" w:hAnsi="Times New Roman" w:cs="Times New Roman" w:hint="eastAsia"/>
          <w:color w:val="auto"/>
          <w:sz w:val="23"/>
          <w:szCs w:val="23"/>
        </w:rPr>
        <w:t>開課單位</w:t>
      </w: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龍興國中</w:t>
      </w:r>
    </w:p>
    <w:p w:rsidR="00105F6A" w:rsidRDefault="00105F6A" w:rsidP="00105F6A">
      <w:pPr>
        <w:pStyle w:val="Default"/>
        <w:spacing w:beforeLines="50" w:before="120" w:after="85"/>
        <w:ind w:left="425" w:hangingChars="185" w:hanging="425"/>
        <w:rPr>
          <w:rFonts w:ascii="Times New Roman" w:hAnsi="Times New Roman" w:cs="Times New Roman"/>
          <w:color w:val="auto"/>
          <w:sz w:val="23"/>
          <w:szCs w:val="23"/>
        </w:rPr>
      </w:pPr>
      <w:r>
        <w:rPr>
          <w:rFonts w:hAnsi="Times New Roman" w:hint="eastAsia"/>
          <w:color w:val="auto"/>
          <w:sz w:val="23"/>
          <w:szCs w:val="23"/>
        </w:rPr>
        <w:t>十、研習時數：全程參與增能研習者核發</w:t>
      </w:r>
      <w:r>
        <w:rPr>
          <w:rFonts w:ascii="Times New Roman" w:hAnsi="Times New Roman" w:cs="Times New Roman" w:hint="eastAsia"/>
          <w:color w:val="auto"/>
          <w:sz w:val="23"/>
          <w:szCs w:val="23"/>
        </w:rPr>
        <w:t>18</w:t>
      </w:r>
      <w:r>
        <w:rPr>
          <w:rFonts w:hAnsi="Times New Roman" w:hint="eastAsia"/>
          <w:color w:val="auto"/>
          <w:sz w:val="23"/>
          <w:szCs w:val="23"/>
        </w:rPr>
        <w:t>小時研習時數，並發給非專長研習證書；</w:t>
      </w:r>
      <w:r w:rsidRPr="00830EDE">
        <w:rPr>
          <w:rFonts w:hAnsi="Times New Roman" w:hint="eastAsia"/>
          <w:color w:val="auto"/>
          <w:sz w:val="23"/>
          <w:szCs w:val="23"/>
          <w:u w:val="single"/>
        </w:rPr>
        <w:t>未全程參與者，核實給予研習時數，不發給非專長研習證書</w:t>
      </w:r>
      <w:r>
        <w:rPr>
          <w:rFonts w:hAnsi="Times New Roman" w:hint="eastAsia"/>
          <w:color w:val="auto"/>
          <w:sz w:val="23"/>
          <w:szCs w:val="23"/>
        </w:rPr>
        <w:t>。</w:t>
      </w:r>
    </w:p>
    <w:p w:rsidR="00105F6A" w:rsidRDefault="00105F6A" w:rsidP="00105F6A">
      <w:pPr>
        <w:pStyle w:val="Default"/>
        <w:spacing w:beforeLines="50" w:before="120"/>
        <w:rPr>
          <w:rFonts w:hAnsi="Arial"/>
          <w:color w:val="auto"/>
          <w:sz w:val="23"/>
          <w:szCs w:val="23"/>
        </w:rPr>
      </w:pPr>
      <w:r>
        <w:rPr>
          <w:rFonts w:hAnsi="Times New Roman" w:hint="eastAsia"/>
          <w:color w:val="auto"/>
          <w:sz w:val="23"/>
          <w:szCs w:val="23"/>
        </w:rPr>
        <w:t>十一、請學校准予參加人員公(差)</w:t>
      </w:r>
      <w:r>
        <w:rPr>
          <w:rFonts w:hAnsi="Arial" w:hint="eastAsia"/>
          <w:color w:val="auto"/>
          <w:sz w:val="23"/>
          <w:szCs w:val="23"/>
        </w:rPr>
        <w:t>假登記</w:t>
      </w:r>
      <w:r>
        <w:rPr>
          <w:rFonts w:hAnsi="Times New Roman" w:hint="eastAsia"/>
          <w:color w:val="auto"/>
          <w:sz w:val="23"/>
          <w:szCs w:val="23"/>
        </w:rPr>
        <w:t>。</w:t>
      </w:r>
    </w:p>
    <w:p w:rsidR="00105F6A" w:rsidRDefault="00105F6A" w:rsidP="00105F6A">
      <w:pPr>
        <w:pStyle w:val="Default"/>
        <w:spacing w:beforeLines="50" w:before="120"/>
        <w:rPr>
          <w:rFonts w:ascii="Times New Roman" w:hAnsi="Times New Roman" w:cs="Times New Roman"/>
          <w:color w:val="auto"/>
          <w:sz w:val="23"/>
          <w:szCs w:val="23"/>
        </w:rPr>
      </w:pPr>
      <w:r>
        <w:rPr>
          <w:rFonts w:hAnsi="Arial" w:hint="eastAsia"/>
          <w:color w:val="auto"/>
          <w:sz w:val="23"/>
          <w:szCs w:val="23"/>
        </w:rPr>
        <w:t>十二、</w:t>
      </w:r>
      <w:r>
        <w:rPr>
          <w:rFonts w:hAnsi="Times New Roman" w:hint="eastAsia"/>
          <w:color w:val="auto"/>
          <w:sz w:val="23"/>
          <w:szCs w:val="23"/>
        </w:rPr>
        <w:t>注意事項：</w:t>
      </w:r>
      <w:r>
        <w:rPr>
          <w:rFonts w:ascii="Times New Roman" w:hAnsi="Times New Roman" w:cs="Times New Roman"/>
          <w:color w:val="auto"/>
          <w:sz w:val="23"/>
          <w:szCs w:val="23"/>
        </w:rPr>
        <w:t xml:space="preserve"> </w:t>
      </w:r>
    </w:p>
    <w:p w:rsidR="00105F6A" w:rsidRDefault="00105F6A" w:rsidP="00105F6A">
      <w:pPr>
        <w:pStyle w:val="Default"/>
        <w:spacing w:beforeLines="50" w:before="120" w:after="90"/>
        <w:ind w:leftChars="200" w:left="940" w:hangingChars="200" w:hanging="460"/>
        <w:rPr>
          <w:rFonts w:hAnsi="Arial"/>
          <w:color w:val="auto"/>
          <w:sz w:val="23"/>
          <w:szCs w:val="23"/>
        </w:rPr>
      </w:pPr>
      <w:r>
        <w:rPr>
          <w:rFonts w:ascii="Times New Roman" w:hAnsi="Times New Roman" w:cs="Times New Roman"/>
          <w:color w:val="auto"/>
          <w:sz w:val="23"/>
          <w:szCs w:val="23"/>
        </w:rPr>
        <w:t>(</w:t>
      </w:r>
      <w:r>
        <w:rPr>
          <w:rFonts w:hAnsi="Times New Roman" w:hint="eastAsia"/>
          <w:color w:val="auto"/>
          <w:sz w:val="23"/>
          <w:szCs w:val="23"/>
        </w:rPr>
        <w:t>一</w:t>
      </w:r>
      <w:r>
        <w:rPr>
          <w:rFonts w:ascii="Times New Roman" w:hAnsi="Times New Roman" w:cs="Times New Roman"/>
          <w:color w:val="auto"/>
          <w:sz w:val="23"/>
          <w:szCs w:val="23"/>
        </w:rPr>
        <w:t>)</w:t>
      </w:r>
      <w:r>
        <w:rPr>
          <w:rFonts w:ascii="Arial" w:hAnsi="Arial" w:cs="Arial"/>
          <w:color w:val="auto"/>
          <w:sz w:val="23"/>
          <w:szCs w:val="23"/>
        </w:rPr>
        <w:t xml:space="preserve"> </w:t>
      </w:r>
      <w:r>
        <w:rPr>
          <w:rFonts w:hAnsi="Arial" w:hint="eastAsia"/>
          <w:color w:val="auto"/>
          <w:sz w:val="23"/>
          <w:szCs w:val="23"/>
        </w:rPr>
        <w:t>依照報名順序優先錄取（學校需在報名截止日前完成薦派報名作業），如報名踴躍而致額滿，得提前截止報名。</w:t>
      </w:r>
      <w:r>
        <w:rPr>
          <w:rFonts w:hAnsi="Arial"/>
          <w:color w:val="auto"/>
          <w:sz w:val="23"/>
          <w:szCs w:val="23"/>
        </w:rPr>
        <w:t xml:space="preserve"> </w:t>
      </w:r>
    </w:p>
    <w:p w:rsidR="00105F6A" w:rsidRDefault="00105F6A" w:rsidP="00105F6A">
      <w:pPr>
        <w:pStyle w:val="Default"/>
        <w:spacing w:beforeLines="50" w:before="120" w:after="90"/>
        <w:ind w:leftChars="200" w:left="940" w:hangingChars="200" w:hanging="460"/>
        <w:rPr>
          <w:rFonts w:hAnsi="Arial"/>
          <w:color w:val="auto"/>
          <w:sz w:val="23"/>
          <w:szCs w:val="23"/>
        </w:rPr>
      </w:pPr>
      <w:r>
        <w:rPr>
          <w:rFonts w:ascii="Times New Roman" w:hAnsi="Times New Roman" w:cs="Times New Roman"/>
          <w:color w:val="auto"/>
          <w:sz w:val="23"/>
          <w:szCs w:val="23"/>
        </w:rPr>
        <w:t>(</w:t>
      </w:r>
      <w:r>
        <w:rPr>
          <w:rFonts w:hAnsi="Times New Roman" w:hint="eastAsia"/>
          <w:color w:val="auto"/>
          <w:sz w:val="23"/>
          <w:szCs w:val="23"/>
        </w:rPr>
        <w:t>二</w:t>
      </w:r>
      <w:r>
        <w:rPr>
          <w:rFonts w:ascii="Times New Roman" w:hAnsi="Times New Roman" w:cs="Times New Roman"/>
          <w:color w:val="auto"/>
          <w:sz w:val="23"/>
          <w:szCs w:val="23"/>
        </w:rPr>
        <w:t>)</w:t>
      </w:r>
      <w:r>
        <w:rPr>
          <w:rFonts w:ascii="Arial" w:hAnsi="Arial" w:cs="Arial"/>
          <w:color w:val="auto"/>
          <w:sz w:val="23"/>
          <w:szCs w:val="23"/>
        </w:rPr>
        <w:t xml:space="preserve"> </w:t>
      </w:r>
      <w:r>
        <w:rPr>
          <w:rFonts w:hAnsi="Arial" w:hint="eastAsia"/>
          <w:color w:val="auto"/>
          <w:sz w:val="23"/>
          <w:szCs w:val="23"/>
        </w:rPr>
        <w:t>為尊重講座及研習同儕，參與研習請務必準時，以免影響課程進行。另本課程不接受「現場報名」，以免影響講義、餐食等行政作業，敬請配合。</w:t>
      </w:r>
      <w:r>
        <w:rPr>
          <w:rFonts w:hAnsi="Arial"/>
          <w:color w:val="auto"/>
          <w:sz w:val="23"/>
          <w:szCs w:val="23"/>
        </w:rPr>
        <w:t xml:space="preserve"> </w:t>
      </w:r>
    </w:p>
    <w:p w:rsidR="00105F6A" w:rsidRDefault="00105F6A" w:rsidP="00105F6A">
      <w:pPr>
        <w:pStyle w:val="Default"/>
        <w:spacing w:beforeLines="50" w:before="120" w:after="90"/>
        <w:ind w:leftChars="200" w:left="940" w:hangingChars="200" w:hanging="460"/>
        <w:rPr>
          <w:rFonts w:hAnsi="Arial"/>
          <w:color w:val="auto"/>
          <w:sz w:val="23"/>
          <w:szCs w:val="23"/>
        </w:rPr>
      </w:pPr>
      <w:r>
        <w:rPr>
          <w:rFonts w:ascii="Times New Roman" w:hAnsi="Times New Roman" w:cs="Times New Roman"/>
          <w:color w:val="auto"/>
          <w:sz w:val="23"/>
          <w:szCs w:val="23"/>
        </w:rPr>
        <w:t>(</w:t>
      </w:r>
      <w:r>
        <w:rPr>
          <w:rFonts w:hAnsi="Times New Roman" w:hint="eastAsia"/>
          <w:color w:val="auto"/>
          <w:sz w:val="23"/>
          <w:szCs w:val="23"/>
        </w:rPr>
        <w:t>三</w:t>
      </w:r>
      <w:r>
        <w:rPr>
          <w:rFonts w:ascii="Times New Roman" w:hAnsi="Times New Roman" w:cs="Times New Roman"/>
          <w:color w:val="auto"/>
          <w:sz w:val="23"/>
          <w:szCs w:val="23"/>
        </w:rPr>
        <w:t>)</w:t>
      </w:r>
      <w:r>
        <w:rPr>
          <w:rFonts w:ascii="Arial" w:hAnsi="Arial" w:cs="Arial"/>
          <w:color w:val="auto"/>
          <w:sz w:val="23"/>
          <w:szCs w:val="23"/>
        </w:rPr>
        <w:t xml:space="preserve"> </w:t>
      </w:r>
      <w:r>
        <w:rPr>
          <w:rFonts w:hAnsi="Arial" w:hint="eastAsia"/>
          <w:color w:val="auto"/>
          <w:sz w:val="23"/>
          <w:szCs w:val="23"/>
        </w:rPr>
        <w:t>為珍惜教育資源，經報名錄取人員不得無故缺席，如無故不出席亦未請假累計達三次者，將於「</w:t>
      </w:r>
      <w:r>
        <w:rPr>
          <w:rFonts w:hAnsi="Times New Roman" w:hint="eastAsia"/>
          <w:color w:val="auto"/>
          <w:sz w:val="23"/>
          <w:szCs w:val="23"/>
        </w:rPr>
        <w:t>桃園市教師專業發展研習系統</w:t>
      </w:r>
      <w:r>
        <w:rPr>
          <w:rFonts w:hAnsi="Arial" w:hint="eastAsia"/>
          <w:color w:val="auto"/>
          <w:sz w:val="23"/>
          <w:szCs w:val="23"/>
        </w:rPr>
        <w:t>」系統上暫停該員報名本中心各研習班之權利。</w:t>
      </w:r>
      <w:r>
        <w:rPr>
          <w:rFonts w:hAnsi="Arial"/>
          <w:color w:val="auto"/>
          <w:sz w:val="23"/>
          <w:szCs w:val="23"/>
        </w:rPr>
        <w:t xml:space="preserve"> </w:t>
      </w:r>
    </w:p>
    <w:p w:rsidR="00105F6A" w:rsidRDefault="00105F6A" w:rsidP="00105F6A">
      <w:pPr>
        <w:pStyle w:val="Default"/>
        <w:spacing w:beforeLines="50" w:before="120" w:after="73"/>
        <w:ind w:left="460" w:hangingChars="200" w:hanging="460"/>
        <w:rPr>
          <w:rFonts w:ascii="Times New Roman" w:hAnsi="Times New Roman" w:cs="Times New Roman"/>
          <w:color w:val="auto"/>
          <w:sz w:val="23"/>
          <w:szCs w:val="23"/>
        </w:rPr>
      </w:pPr>
      <w:r>
        <w:rPr>
          <w:rFonts w:ascii="Times New Roman" w:hAnsi="Times New Roman" w:cs="Times New Roman"/>
          <w:color w:val="auto"/>
          <w:sz w:val="23"/>
          <w:szCs w:val="23"/>
        </w:rPr>
        <w:t>(</w:t>
      </w:r>
      <w:r>
        <w:rPr>
          <w:rFonts w:hAnsi="Times New Roman" w:hint="eastAsia"/>
          <w:color w:val="auto"/>
          <w:sz w:val="23"/>
          <w:szCs w:val="23"/>
        </w:rPr>
        <w:t>四</w:t>
      </w:r>
      <w:r>
        <w:rPr>
          <w:rFonts w:ascii="Times New Roman" w:hAnsi="Times New Roman" w:cs="Times New Roman"/>
          <w:color w:val="auto"/>
          <w:sz w:val="23"/>
          <w:szCs w:val="23"/>
        </w:rPr>
        <w:t>)</w:t>
      </w:r>
      <w:r>
        <w:rPr>
          <w:rFonts w:ascii="Arial" w:hAnsi="Arial" w:cs="Arial"/>
          <w:color w:val="auto"/>
          <w:sz w:val="23"/>
          <w:szCs w:val="23"/>
        </w:rPr>
        <w:t xml:space="preserve"> </w:t>
      </w:r>
      <w:r>
        <w:rPr>
          <w:rFonts w:hAnsi="Arial" w:hint="eastAsia"/>
          <w:color w:val="auto"/>
          <w:sz w:val="23"/>
          <w:szCs w:val="23"/>
        </w:rPr>
        <w:t>交通方式：研習地點車位有限，敬請共乘或利用大眾運輸工具前往。</w:t>
      </w:r>
    </w:p>
    <w:p w:rsidR="00105F6A" w:rsidRDefault="00105F6A" w:rsidP="00105F6A">
      <w:pPr>
        <w:pStyle w:val="Default"/>
        <w:spacing w:beforeLines="50" w:before="120" w:after="73"/>
        <w:ind w:left="460" w:hangingChars="200" w:hanging="460"/>
        <w:rPr>
          <w:rFonts w:ascii="Times New Roman" w:hAnsi="Times New Roman" w:cs="Times New Roman"/>
          <w:color w:val="auto"/>
          <w:sz w:val="23"/>
          <w:szCs w:val="23"/>
        </w:rPr>
      </w:pPr>
      <w:r>
        <w:rPr>
          <w:rFonts w:hAnsi="Times New Roman" w:hint="eastAsia"/>
          <w:color w:val="auto"/>
          <w:sz w:val="23"/>
          <w:szCs w:val="23"/>
        </w:rPr>
        <w:t>十三、</w:t>
      </w:r>
      <w:r>
        <w:rPr>
          <w:rFonts w:hAnsi="Arial" w:hint="eastAsia"/>
          <w:color w:val="auto"/>
          <w:sz w:val="23"/>
          <w:szCs w:val="23"/>
        </w:rPr>
        <w:t>聯絡方式：劉家賓，電話：457-5200</w:t>
      </w:r>
      <w:r>
        <w:rPr>
          <w:rFonts w:hAnsi="Times New Roman" w:hint="eastAsia"/>
          <w:color w:val="auto"/>
          <w:sz w:val="23"/>
          <w:szCs w:val="23"/>
        </w:rPr>
        <w:t>轉</w:t>
      </w:r>
      <w:r>
        <w:rPr>
          <w:rFonts w:ascii="Times New Roman" w:hAnsi="Times New Roman" w:cs="Times New Roman"/>
          <w:color w:val="auto"/>
          <w:sz w:val="23"/>
          <w:szCs w:val="23"/>
        </w:rPr>
        <w:t>21</w:t>
      </w:r>
      <w:r>
        <w:rPr>
          <w:rFonts w:ascii="Times New Roman" w:hAnsi="Times New Roman" w:cs="Times New Roman" w:hint="eastAsia"/>
          <w:color w:val="auto"/>
          <w:sz w:val="23"/>
          <w:szCs w:val="23"/>
        </w:rPr>
        <w:t>4</w:t>
      </w:r>
      <w:r>
        <w:rPr>
          <w:rFonts w:hAnsi="Times New Roman" w:hint="eastAsia"/>
          <w:color w:val="auto"/>
          <w:sz w:val="23"/>
          <w:szCs w:val="23"/>
        </w:rPr>
        <w:t>，電子信箱：mis</w:t>
      </w:r>
      <w:r>
        <w:rPr>
          <w:rFonts w:ascii="Times New Roman" w:hAnsi="Times New Roman" w:cs="Times New Roman"/>
          <w:color w:val="auto"/>
          <w:sz w:val="23"/>
          <w:szCs w:val="23"/>
        </w:rPr>
        <w:t>@</w:t>
      </w:r>
      <w:r>
        <w:rPr>
          <w:rFonts w:ascii="Times New Roman" w:hAnsi="Times New Roman" w:cs="Times New Roman" w:hint="eastAsia"/>
          <w:color w:val="auto"/>
          <w:sz w:val="23"/>
          <w:szCs w:val="23"/>
        </w:rPr>
        <w:t>lsjh.tyc.edu.tw</w:t>
      </w:r>
    </w:p>
    <w:p w:rsidR="00105F6A" w:rsidRDefault="00105F6A" w:rsidP="00105F6A">
      <w:pPr>
        <w:pStyle w:val="Default"/>
        <w:spacing w:beforeLines="50" w:before="120"/>
        <w:rPr>
          <w:rFonts w:hAnsi="Times New Roman"/>
          <w:color w:val="auto"/>
          <w:sz w:val="23"/>
          <w:szCs w:val="23"/>
        </w:rPr>
      </w:pPr>
      <w:r>
        <w:rPr>
          <w:rFonts w:hAnsi="Times New Roman" w:hint="eastAsia"/>
          <w:color w:val="auto"/>
          <w:sz w:val="23"/>
          <w:szCs w:val="23"/>
        </w:rPr>
        <w:t>十四、研習經費︰</w:t>
      </w:r>
      <w:r w:rsidRPr="00105F6A">
        <w:rPr>
          <w:rFonts w:hAnsi="Times New Roman" w:hint="eastAsia"/>
          <w:color w:val="auto"/>
          <w:sz w:val="23"/>
          <w:szCs w:val="23"/>
        </w:rPr>
        <w:t>由教育部國民及學前教育署補助辦理精進國中小教師教學專業與課程品質計畫專款項下支應。</w:t>
      </w:r>
    </w:p>
    <w:p w:rsidR="00105F6A" w:rsidRPr="00CD1A17" w:rsidRDefault="00105F6A" w:rsidP="00105F6A">
      <w:pPr>
        <w:pStyle w:val="Default"/>
        <w:spacing w:beforeLines="50" w:before="120"/>
        <w:rPr>
          <w:rFonts w:ascii="Times New Roman" w:hAnsi="Times New Roman" w:cs="Times New Roman"/>
          <w:color w:val="auto"/>
          <w:sz w:val="23"/>
          <w:szCs w:val="23"/>
        </w:rPr>
      </w:pPr>
      <w:r>
        <w:rPr>
          <w:rFonts w:ascii="Times New Roman" w:hAnsi="Times New Roman" w:cs="Times New Roman" w:hint="eastAsia"/>
          <w:color w:val="auto"/>
          <w:sz w:val="23"/>
          <w:szCs w:val="23"/>
        </w:rPr>
        <w:t>十五</w:t>
      </w:r>
      <w:r>
        <w:rPr>
          <w:rFonts w:hAnsi="Times New Roman" w:hint="eastAsia"/>
          <w:color w:val="auto"/>
          <w:sz w:val="23"/>
          <w:szCs w:val="23"/>
        </w:rPr>
        <w:t>其</w:t>
      </w:r>
      <w:r>
        <w:rPr>
          <w:rFonts w:ascii="Times New Roman" w:hAnsi="Times New Roman" w:cs="Times New Roman"/>
          <w:b/>
          <w:bCs/>
          <w:color w:val="auto"/>
          <w:sz w:val="23"/>
          <w:szCs w:val="23"/>
        </w:rPr>
        <w:t xml:space="preserve">    </w:t>
      </w:r>
      <w:r>
        <w:rPr>
          <w:rFonts w:hAnsi="Times New Roman" w:hint="eastAsia"/>
          <w:color w:val="auto"/>
          <w:sz w:val="23"/>
          <w:szCs w:val="23"/>
        </w:rPr>
        <w:t>他：</w:t>
      </w:r>
      <w:r w:rsidRPr="0072093D">
        <w:rPr>
          <w:rFonts w:hAnsi="Times New Roman" w:hint="eastAsia"/>
          <w:color w:val="auto"/>
          <w:sz w:val="23"/>
          <w:szCs w:val="23"/>
        </w:rPr>
        <w:t>本實施計畫呈桃園市</w:t>
      </w:r>
      <w:r>
        <w:rPr>
          <w:rFonts w:hAnsi="Times New Roman" w:hint="eastAsia"/>
          <w:color w:val="auto"/>
          <w:sz w:val="23"/>
          <w:szCs w:val="23"/>
        </w:rPr>
        <w:t>政府</w:t>
      </w:r>
      <w:r w:rsidRPr="0072093D">
        <w:rPr>
          <w:rFonts w:hAnsi="Times New Roman" w:hint="eastAsia"/>
          <w:color w:val="auto"/>
          <w:sz w:val="23"/>
          <w:szCs w:val="23"/>
        </w:rPr>
        <w:t>教育</w:t>
      </w:r>
      <w:r>
        <w:rPr>
          <w:rFonts w:hAnsi="Times New Roman" w:hint="eastAsia"/>
          <w:color w:val="auto"/>
          <w:sz w:val="23"/>
          <w:szCs w:val="23"/>
        </w:rPr>
        <w:t>局</w:t>
      </w:r>
      <w:r w:rsidRPr="0072093D">
        <w:rPr>
          <w:rFonts w:hAnsi="Times New Roman" w:hint="eastAsia"/>
          <w:color w:val="auto"/>
          <w:sz w:val="23"/>
          <w:szCs w:val="23"/>
        </w:rPr>
        <w:t>核備後實施，若有未盡事宜得予以修正</w:t>
      </w:r>
      <w:r>
        <w:rPr>
          <w:rFonts w:hAnsi="Times New Roman" w:hint="eastAsia"/>
          <w:color w:val="auto"/>
          <w:sz w:val="23"/>
          <w:szCs w:val="23"/>
        </w:rPr>
        <w:t>。</w:t>
      </w:r>
    </w:p>
    <w:p w:rsidR="00105F6A" w:rsidRPr="00105F6A" w:rsidRDefault="00105F6A" w:rsidP="0016321C">
      <w:pPr>
        <w:pStyle w:val="Default"/>
        <w:spacing w:beforeLines="50" w:before="120"/>
        <w:rPr>
          <w:rFonts w:hAnsi="標楷體" w:cs="Times New Roman"/>
          <w:color w:val="auto"/>
        </w:rPr>
      </w:pPr>
    </w:p>
    <w:p w:rsidR="00105F6A" w:rsidRDefault="00105F6A" w:rsidP="0016321C">
      <w:pPr>
        <w:pStyle w:val="Default"/>
        <w:spacing w:beforeLines="50" w:before="120"/>
        <w:rPr>
          <w:rFonts w:hAnsi="標楷體" w:cs="Times New Roman"/>
          <w:color w:val="auto"/>
        </w:rPr>
      </w:pPr>
    </w:p>
    <w:p w:rsidR="00105F6A" w:rsidRDefault="00105F6A" w:rsidP="0016321C">
      <w:pPr>
        <w:pStyle w:val="Default"/>
        <w:spacing w:beforeLines="50" w:before="120"/>
        <w:rPr>
          <w:rFonts w:hAnsi="標楷體" w:cs="Times New Roman"/>
          <w:color w:val="auto"/>
        </w:rPr>
      </w:pPr>
    </w:p>
    <w:p w:rsidR="00105F6A" w:rsidRDefault="00105F6A" w:rsidP="0016321C">
      <w:pPr>
        <w:pStyle w:val="Default"/>
        <w:spacing w:beforeLines="50" w:before="120"/>
        <w:rPr>
          <w:rFonts w:hAnsi="標楷體" w:cs="Times New Roman"/>
          <w:color w:val="auto"/>
        </w:rPr>
      </w:pPr>
    </w:p>
    <w:p w:rsidR="00105F6A" w:rsidRPr="00734A27" w:rsidRDefault="00105F6A" w:rsidP="0016321C">
      <w:pPr>
        <w:pStyle w:val="Default"/>
        <w:spacing w:beforeLines="50" w:before="120"/>
        <w:rPr>
          <w:rFonts w:hAnsi="標楷體" w:cs="Times New Roman"/>
          <w:color w:val="auto"/>
        </w:rPr>
      </w:pPr>
    </w:p>
    <w:p w:rsidR="00655342" w:rsidRDefault="00655342">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105F6A" w:rsidRDefault="00105F6A">
      <w:pPr>
        <w:pStyle w:val="Default"/>
        <w:rPr>
          <w:rFonts w:hAnsi="標楷體" w:cs="Times New Roman"/>
          <w:color w:val="auto"/>
        </w:rPr>
      </w:pPr>
    </w:p>
    <w:p w:rsidR="00655342" w:rsidRDefault="00655342">
      <w:pPr>
        <w:pStyle w:val="Default"/>
        <w:rPr>
          <w:rFonts w:hAnsi="標楷體" w:cs="Times New Roman"/>
          <w:color w:val="auto"/>
        </w:rPr>
      </w:pPr>
    </w:p>
    <w:p w:rsidR="00957B69" w:rsidRDefault="00957B69">
      <w:pPr>
        <w:pStyle w:val="Default"/>
        <w:rPr>
          <w:rFonts w:hAnsi="標楷體" w:cs="Times New Roman"/>
          <w:color w:val="auto"/>
        </w:rPr>
      </w:pPr>
    </w:p>
    <w:p w:rsidR="00957B69" w:rsidRDefault="00957B69">
      <w:pPr>
        <w:pStyle w:val="Default"/>
        <w:rPr>
          <w:rFonts w:hAnsi="標楷體" w:cs="Times New Roman"/>
          <w:color w:val="auto"/>
        </w:rPr>
      </w:pPr>
    </w:p>
    <w:p w:rsidR="00957B69" w:rsidRDefault="00957B69">
      <w:pPr>
        <w:pStyle w:val="Default"/>
        <w:rPr>
          <w:rFonts w:hAnsi="標楷體" w:cs="Times New Roman"/>
          <w:color w:val="auto"/>
        </w:rPr>
      </w:pPr>
    </w:p>
    <w:p w:rsidR="00957B69" w:rsidRDefault="00957B69">
      <w:pPr>
        <w:pStyle w:val="Default"/>
        <w:rPr>
          <w:rFonts w:hAnsi="標楷體" w:cs="Times New Roman"/>
          <w:color w:val="auto"/>
        </w:rPr>
      </w:pPr>
      <w:bookmarkStart w:id="0" w:name="_GoBack"/>
      <w:bookmarkEnd w:id="0"/>
    </w:p>
    <w:sectPr w:rsidR="00957B69" w:rsidSect="009666D9">
      <w:pgSz w:w="11907" w:h="16839" w:code="9"/>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B7" w:rsidRDefault="00270BB7" w:rsidP="008746C3">
      <w:r>
        <w:separator/>
      </w:r>
    </w:p>
  </w:endnote>
  <w:endnote w:type="continuationSeparator" w:id="0">
    <w:p w:rsidR="00270BB7" w:rsidRDefault="00270BB7" w:rsidP="0087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B7" w:rsidRDefault="00270BB7" w:rsidP="008746C3">
      <w:r>
        <w:separator/>
      </w:r>
    </w:p>
  </w:footnote>
  <w:footnote w:type="continuationSeparator" w:id="0">
    <w:p w:rsidR="00270BB7" w:rsidRDefault="00270BB7" w:rsidP="00874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C7FA98"/>
    <w:multiLevelType w:val="hybridMultilevel"/>
    <w:tmpl w:val="DBD7A7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A991DB3"/>
    <w:multiLevelType w:val="hybridMultilevel"/>
    <w:tmpl w:val="E5CE75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6E9ED"/>
    <w:multiLevelType w:val="hybridMultilevel"/>
    <w:tmpl w:val="5854DB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2E1031"/>
    <w:multiLevelType w:val="hybridMultilevel"/>
    <w:tmpl w:val="11BCA2E6"/>
    <w:lvl w:ilvl="0" w:tplc="ABB00410">
      <w:start w:val="1"/>
      <w:numFmt w:val="taiwaneseCountingThousand"/>
      <w:lvlText w:val="(%1)"/>
      <w:lvlJc w:val="left"/>
      <w:pPr>
        <w:ind w:left="612" w:hanging="492"/>
      </w:pPr>
      <w:rPr>
        <w:rFonts w:ascii="標楷體" w:cs="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281E33BA"/>
    <w:multiLevelType w:val="hybridMultilevel"/>
    <w:tmpl w:val="418ADDCE"/>
    <w:lvl w:ilvl="0" w:tplc="AAAE49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B025121"/>
    <w:multiLevelType w:val="hybridMultilevel"/>
    <w:tmpl w:val="25ACB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02B3753"/>
    <w:multiLevelType w:val="hybridMultilevel"/>
    <w:tmpl w:val="56FEB1F0"/>
    <w:lvl w:ilvl="0" w:tplc="AAAE49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5381AF7"/>
    <w:multiLevelType w:val="hybridMultilevel"/>
    <w:tmpl w:val="880F0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A511D61"/>
    <w:multiLevelType w:val="hybridMultilevel"/>
    <w:tmpl w:val="37E6BB2C"/>
    <w:lvl w:ilvl="0" w:tplc="5BFC64D2">
      <w:start w:val="1"/>
      <w:numFmt w:val="taiwaneseCountingThousand"/>
      <w:lvlText w:val="(%1)"/>
      <w:lvlJc w:val="left"/>
      <w:pPr>
        <w:ind w:left="960" w:hanging="480"/>
      </w:pPr>
      <w:rPr>
        <w:rFonts w:asci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D03739D"/>
    <w:multiLevelType w:val="hybridMultilevel"/>
    <w:tmpl w:val="7F94E548"/>
    <w:lvl w:ilvl="0" w:tplc="77D235E2">
      <w:start w:val="1"/>
      <w:numFmt w:val="taiwaneseCountingThousand"/>
      <w:lvlText w:val="%1、"/>
      <w:lvlJc w:val="left"/>
      <w:pPr>
        <w:tabs>
          <w:tab w:val="num" w:pos="622"/>
        </w:tabs>
        <w:ind w:left="622" w:hanging="480"/>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0">
    <w:nsid w:val="5D151098"/>
    <w:multiLevelType w:val="hybridMultilevel"/>
    <w:tmpl w:val="5F87185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
  </w:num>
  <w:num w:numId="3">
    <w:abstractNumId w:val="0"/>
  </w:num>
  <w:num w:numId="4">
    <w:abstractNumId w:val="2"/>
  </w:num>
  <w:num w:numId="5">
    <w:abstractNumId w:val="6"/>
  </w:num>
  <w:num w:numId="6">
    <w:abstractNumId w:val="8"/>
  </w:num>
  <w:num w:numId="7">
    <w:abstractNumId w:val="5"/>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C3"/>
    <w:rsid w:val="0002622B"/>
    <w:rsid w:val="000336C3"/>
    <w:rsid w:val="00076383"/>
    <w:rsid w:val="000C2AB8"/>
    <w:rsid w:val="000D323B"/>
    <w:rsid w:val="001044A1"/>
    <w:rsid w:val="00105F6A"/>
    <w:rsid w:val="00156DFA"/>
    <w:rsid w:val="0016321C"/>
    <w:rsid w:val="001B1856"/>
    <w:rsid w:val="002220C2"/>
    <w:rsid w:val="002667FA"/>
    <w:rsid w:val="00267E27"/>
    <w:rsid w:val="002708E6"/>
    <w:rsid w:val="00270BB7"/>
    <w:rsid w:val="002F0240"/>
    <w:rsid w:val="003A24CE"/>
    <w:rsid w:val="003D6247"/>
    <w:rsid w:val="004163AD"/>
    <w:rsid w:val="004602B6"/>
    <w:rsid w:val="00472B7A"/>
    <w:rsid w:val="00483C9C"/>
    <w:rsid w:val="00576951"/>
    <w:rsid w:val="00595FB2"/>
    <w:rsid w:val="005F0C17"/>
    <w:rsid w:val="006010B9"/>
    <w:rsid w:val="00655342"/>
    <w:rsid w:val="00682066"/>
    <w:rsid w:val="0072093D"/>
    <w:rsid w:val="00734A27"/>
    <w:rsid w:val="00747198"/>
    <w:rsid w:val="00770773"/>
    <w:rsid w:val="00777BFC"/>
    <w:rsid w:val="007B1165"/>
    <w:rsid w:val="007F299E"/>
    <w:rsid w:val="0080158F"/>
    <w:rsid w:val="00804E88"/>
    <w:rsid w:val="0082431F"/>
    <w:rsid w:val="00830EDE"/>
    <w:rsid w:val="008746C3"/>
    <w:rsid w:val="00877CB8"/>
    <w:rsid w:val="008C1548"/>
    <w:rsid w:val="008F64B8"/>
    <w:rsid w:val="00901C43"/>
    <w:rsid w:val="00934A96"/>
    <w:rsid w:val="00957B69"/>
    <w:rsid w:val="009666D9"/>
    <w:rsid w:val="009A6980"/>
    <w:rsid w:val="009C6748"/>
    <w:rsid w:val="009E6458"/>
    <w:rsid w:val="00A10ADD"/>
    <w:rsid w:val="00A31F74"/>
    <w:rsid w:val="00A73078"/>
    <w:rsid w:val="00AF4E2C"/>
    <w:rsid w:val="00B06CAC"/>
    <w:rsid w:val="00B06F74"/>
    <w:rsid w:val="00B20D64"/>
    <w:rsid w:val="00B6343C"/>
    <w:rsid w:val="00BB24B0"/>
    <w:rsid w:val="00BB3C85"/>
    <w:rsid w:val="00BD2681"/>
    <w:rsid w:val="00BD3266"/>
    <w:rsid w:val="00C05E89"/>
    <w:rsid w:val="00C57E9B"/>
    <w:rsid w:val="00CA6169"/>
    <w:rsid w:val="00CB7199"/>
    <w:rsid w:val="00D05FBB"/>
    <w:rsid w:val="00D36B82"/>
    <w:rsid w:val="00D72E67"/>
    <w:rsid w:val="00DC1CEE"/>
    <w:rsid w:val="00DF4230"/>
    <w:rsid w:val="00E338A2"/>
    <w:rsid w:val="00E37B98"/>
    <w:rsid w:val="00E7464B"/>
    <w:rsid w:val="00EE540C"/>
    <w:rsid w:val="00F058CF"/>
    <w:rsid w:val="00F3180E"/>
    <w:rsid w:val="00F95ECC"/>
    <w:rsid w:val="00FA4A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B98"/>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8746C3"/>
    <w:pPr>
      <w:tabs>
        <w:tab w:val="center" w:pos="4153"/>
        <w:tab w:val="right" w:pos="8306"/>
      </w:tabs>
      <w:snapToGrid w:val="0"/>
    </w:pPr>
    <w:rPr>
      <w:sz w:val="20"/>
      <w:szCs w:val="20"/>
    </w:rPr>
  </w:style>
  <w:style w:type="character" w:customStyle="1" w:styleId="a4">
    <w:name w:val="頁首 字元"/>
    <w:basedOn w:val="a0"/>
    <w:link w:val="a3"/>
    <w:uiPriority w:val="99"/>
    <w:rsid w:val="008746C3"/>
    <w:rPr>
      <w:sz w:val="20"/>
      <w:szCs w:val="20"/>
    </w:rPr>
  </w:style>
  <w:style w:type="paragraph" w:styleId="a5">
    <w:name w:val="footer"/>
    <w:basedOn w:val="a"/>
    <w:link w:val="a6"/>
    <w:uiPriority w:val="99"/>
    <w:unhideWhenUsed/>
    <w:rsid w:val="008746C3"/>
    <w:pPr>
      <w:tabs>
        <w:tab w:val="center" w:pos="4153"/>
        <w:tab w:val="right" w:pos="8306"/>
      </w:tabs>
      <w:snapToGrid w:val="0"/>
    </w:pPr>
    <w:rPr>
      <w:sz w:val="20"/>
      <w:szCs w:val="20"/>
    </w:rPr>
  </w:style>
  <w:style w:type="character" w:customStyle="1" w:styleId="a6">
    <w:name w:val="頁尾 字元"/>
    <w:basedOn w:val="a0"/>
    <w:link w:val="a5"/>
    <w:uiPriority w:val="99"/>
    <w:rsid w:val="008746C3"/>
    <w:rPr>
      <w:sz w:val="20"/>
      <w:szCs w:val="20"/>
    </w:rPr>
  </w:style>
  <w:style w:type="table" w:styleId="a7">
    <w:name w:val="Table Grid"/>
    <w:basedOn w:val="a1"/>
    <w:uiPriority w:val="59"/>
    <w:rsid w:val="003D6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3D6247"/>
    <w:pPr>
      <w:ind w:leftChars="200" w:left="480"/>
    </w:pPr>
  </w:style>
  <w:style w:type="character" w:styleId="aa">
    <w:name w:val="Hyperlink"/>
    <w:basedOn w:val="a0"/>
    <w:uiPriority w:val="99"/>
    <w:unhideWhenUsed/>
    <w:rsid w:val="00D72E67"/>
    <w:rPr>
      <w:color w:val="0000FF" w:themeColor="hyperlink"/>
      <w:u w:val="single"/>
    </w:rPr>
  </w:style>
  <w:style w:type="character" w:customStyle="1" w:styleId="a9">
    <w:name w:val="清單段落 字元"/>
    <w:link w:val="a8"/>
    <w:uiPriority w:val="34"/>
    <w:locked/>
    <w:rsid w:val="00734A27"/>
  </w:style>
  <w:style w:type="paragraph" w:customStyle="1" w:styleId="0105">
    <w:name w:val="(一)0105正"/>
    <w:basedOn w:val="a"/>
    <w:link w:val="01050"/>
    <w:uiPriority w:val="99"/>
    <w:rsid w:val="00D05FBB"/>
    <w:pPr>
      <w:spacing w:line="400" w:lineRule="exact"/>
      <w:ind w:leftChars="375" w:left="525" w:hangingChars="150" w:hanging="150"/>
      <w:jc w:val="both"/>
    </w:pPr>
    <w:rPr>
      <w:rFonts w:ascii="Times New Roman" w:eastAsia="標楷體" w:hAnsi="Times New Roman" w:cs="Times New Roman"/>
      <w:szCs w:val="24"/>
    </w:rPr>
  </w:style>
  <w:style w:type="character" w:customStyle="1" w:styleId="01050">
    <w:name w:val="(一)0105正 字元"/>
    <w:basedOn w:val="a0"/>
    <w:link w:val="0105"/>
    <w:uiPriority w:val="99"/>
    <w:rsid w:val="00D05FBB"/>
    <w:rPr>
      <w:rFonts w:ascii="Times New Roman" w:eastAsia="標楷體" w:hAnsi="Times New Roman" w:cs="Times New Roman"/>
      <w:szCs w:val="24"/>
    </w:rPr>
  </w:style>
  <w:style w:type="paragraph" w:styleId="ab">
    <w:name w:val="Balloon Text"/>
    <w:basedOn w:val="a"/>
    <w:link w:val="ac"/>
    <w:uiPriority w:val="99"/>
    <w:semiHidden/>
    <w:unhideWhenUsed/>
    <w:rsid w:val="002708E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708E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B98"/>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8746C3"/>
    <w:pPr>
      <w:tabs>
        <w:tab w:val="center" w:pos="4153"/>
        <w:tab w:val="right" w:pos="8306"/>
      </w:tabs>
      <w:snapToGrid w:val="0"/>
    </w:pPr>
    <w:rPr>
      <w:sz w:val="20"/>
      <w:szCs w:val="20"/>
    </w:rPr>
  </w:style>
  <w:style w:type="character" w:customStyle="1" w:styleId="a4">
    <w:name w:val="頁首 字元"/>
    <w:basedOn w:val="a0"/>
    <w:link w:val="a3"/>
    <w:uiPriority w:val="99"/>
    <w:rsid w:val="008746C3"/>
    <w:rPr>
      <w:sz w:val="20"/>
      <w:szCs w:val="20"/>
    </w:rPr>
  </w:style>
  <w:style w:type="paragraph" w:styleId="a5">
    <w:name w:val="footer"/>
    <w:basedOn w:val="a"/>
    <w:link w:val="a6"/>
    <w:uiPriority w:val="99"/>
    <w:unhideWhenUsed/>
    <w:rsid w:val="008746C3"/>
    <w:pPr>
      <w:tabs>
        <w:tab w:val="center" w:pos="4153"/>
        <w:tab w:val="right" w:pos="8306"/>
      </w:tabs>
      <w:snapToGrid w:val="0"/>
    </w:pPr>
    <w:rPr>
      <w:sz w:val="20"/>
      <w:szCs w:val="20"/>
    </w:rPr>
  </w:style>
  <w:style w:type="character" w:customStyle="1" w:styleId="a6">
    <w:name w:val="頁尾 字元"/>
    <w:basedOn w:val="a0"/>
    <w:link w:val="a5"/>
    <w:uiPriority w:val="99"/>
    <w:rsid w:val="008746C3"/>
    <w:rPr>
      <w:sz w:val="20"/>
      <w:szCs w:val="20"/>
    </w:rPr>
  </w:style>
  <w:style w:type="table" w:styleId="a7">
    <w:name w:val="Table Grid"/>
    <w:basedOn w:val="a1"/>
    <w:uiPriority w:val="59"/>
    <w:rsid w:val="003D6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3D6247"/>
    <w:pPr>
      <w:ind w:leftChars="200" w:left="480"/>
    </w:pPr>
  </w:style>
  <w:style w:type="character" w:styleId="aa">
    <w:name w:val="Hyperlink"/>
    <w:basedOn w:val="a0"/>
    <w:uiPriority w:val="99"/>
    <w:unhideWhenUsed/>
    <w:rsid w:val="00D72E67"/>
    <w:rPr>
      <w:color w:val="0000FF" w:themeColor="hyperlink"/>
      <w:u w:val="single"/>
    </w:rPr>
  </w:style>
  <w:style w:type="character" w:customStyle="1" w:styleId="a9">
    <w:name w:val="清單段落 字元"/>
    <w:link w:val="a8"/>
    <w:uiPriority w:val="34"/>
    <w:locked/>
    <w:rsid w:val="00734A27"/>
  </w:style>
  <w:style w:type="paragraph" w:customStyle="1" w:styleId="0105">
    <w:name w:val="(一)0105正"/>
    <w:basedOn w:val="a"/>
    <w:link w:val="01050"/>
    <w:uiPriority w:val="99"/>
    <w:rsid w:val="00D05FBB"/>
    <w:pPr>
      <w:spacing w:line="400" w:lineRule="exact"/>
      <w:ind w:leftChars="375" w:left="525" w:hangingChars="150" w:hanging="150"/>
      <w:jc w:val="both"/>
    </w:pPr>
    <w:rPr>
      <w:rFonts w:ascii="Times New Roman" w:eastAsia="標楷體" w:hAnsi="Times New Roman" w:cs="Times New Roman"/>
      <w:szCs w:val="24"/>
    </w:rPr>
  </w:style>
  <w:style w:type="character" w:customStyle="1" w:styleId="01050">
    <w:name w:val="(一)0105正 字元"/>
    <w:basedOn w:val="a0"/>
    <w:link w:val="0105"/>
    <w:uiPriority w:val="99"/>
    <w:rsid w:val="00D05FBB"/>
    <w:rPr>
      <w:rFonts w:ascii="Times New Roman" w:eastAsia="標楷體" w:hAnsi="Times New Roman" w:cs="Times New Roman"/>
      <w:szCs w:val="24"/>
    </w:rPr>
  </w:style>
  <w:style w:type="paragraph" w:styleId="ab">
    <w:name w:val="Balloon Text"/>
    <w:basedOn w:val="a"/>
    <w:link w:val="ac"/>
    <w:uiPriority w:val="99"/>
    <w:semiHidden/>
    <w:unhideWhenUsed/>
    <w:rsid w:val="002708E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708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assport.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E658A-130E-4CF4-9FD9-6F2F40C8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臺北市教師研習中心</dc:title>
  <dc:creator>User</dc:creator>
  <cp:lastModifiedBy>user</cp:lastModifiedBy>
  <cp:revision>3</cp:revision>
  <cp:lastPrinted>2018-06-27T07:40:00Z</cp:lastPrinted>
  <dcterms:created xsi:type="dcterms:W3CDTF">2018-06-28T06:36:00Z</dcterms:created>
  <dcterms:modified xsi:type="dcterms:W3CDTF">2018-06-28T06:37:00Z</dcterms:modified>
</cp:coreProperties>
</file>