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CE" w:rsidRPr="00194ABF" w:rsidRDefault="00614BB6" w:rsidP="00EF01D3">
      <w:pPr>
        <w:pStyle w:val="1"/>
        <w:snapToGrid w:val="0"/>
        <w:spacing w:before="0"/>
        <w:rPr>
          <w:b/>
        </w:rPr>
      </w:pPr>
      <w:r w:rsidRPr="00194ABF">
        <w:rPr>
          <w:rFonts w:hint="eastAsia"/>
          <w:b/>
        </w:rPr>
        <w:t>附件</w:t>
      </w:r>
    </w:p>
    <w:p w:rsidR="00614BB6" w:rsidRPr="005B7568" w:rsidRDefault="003C40CE" w:rsidP="00EF01D3">
      <w:pPr>
        <w:pStyle w:val="1"/>
        <w:snapToGrid w:val="0"/>
        <w:spacing w:before="0" w:after="0"/>
      </w:pPr>
      <w:r>
        <w:rPr>
          <w:rFonts w:hint="eastAsia"/>
        </w:rPr>
        <w:t>一、</w:t>
      </w:r>
      <w:r w:rsidR="00614BB6" w:rsidRPr="005B7568">
        <w:rPr>
          <w:rFonts w:hint="eastAsia"/>
        </w:rPr>
        <w:t>:</w:t>
      </w:r>
      <w:r w:rsidR="00614BB6" w:rsidRPr="005B7568">
        <w:rPr>
          <w:rFonts w:hint="eastAsia"/>
        </w:rPr>
        <w:t>研討會議程表</w:t>
      </w:r>
      <w:r w:rsidR="00EE15D1">
        <w:rPr>
          <w:rFonts w:hint="eastAsia"/>
        </w:rPr>
        <w:t>及報名方式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229"/>
      </w:tblGrid>
      <w:tr w:rsidR="00EF01D3" w:rsidRPr="004C2CEE" w:rsidTr="00C4699D">
        <w:trPr>
          <w:trHeight w:val="4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0</w:t>
            </w:r>
            <w:r>
              <w:rPr>
                <w:rFonts w:eastAsia="標楷體"/>
                <w:sz w:val="24"/>
                <w:szCs w:val="24"/>
              </w:rPr>
              <w:t>9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/>
                <w:sz w:val="24"/>
                <w:szCs w:val="24"/>
              </w:rPr>
              <w:t>3</w:t>
            </w:r>
            <w:r w:rsidRPr="005B26D5">
              <w:rPr>
                <w:rFonts w:eastAsia="標楷體"/>
                <w:sz w:val="24"/>
                <w:szCs w:val="24"/>
              </w:rPr>
              <w:t xml:space="preserve">0 – </w:t>
            </w:r>
            <w:r>
              <w:rPr>
                <w:rFonts w:eastAsia="標楷體"/>
                <w:sz w:val="24"/>
                <w:szCs w:val="24"/>
              </w:rPr>
              <w:t>10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/>
                <w:sz w:val="24"/>
                <w:szCs w:val="24"/>
              </w:rPr>
              <w:t>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jc w:val="center"/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  <w:t>報到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ind w:leftChars="12" w:left="2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10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/>
                <w:sz w:val="24"/>
                <w:szCs w:val="24"/>
              </w:rPr>
              <w:t>0</w:t>
            </w:r>
            <w:r w:rsidRPr="005B26D5">
              <w:rPr>
                <w:rFonts w:eastAsia="標楷體" w:hint="eastAsia"/>
                <w:sz w:val="24"/>
                <w:szCs w:val="24"/>
              </w:rPr>
              <w:t>0</w:t>
            </w:r>
            <w:r w:rsidRPr="005B26D5">
              <w:rPr>
                <w:rFonts w:eastAsia="標楷體"/>
                <w:sz w:val="24"/>
                <w:szCs w:val="24"/>
              </w:rPr>
              <w:t xml:space="preserve"> – 1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2</w:t>
            </w:r>
            <w:r w:rsidRPr="005B26D5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1D3" w:rsidRPr="002140F9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2140F9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開場與致詞</w:t>
            </w:r>
          </w:p>
          <w:p w:rsidR="00EF01D3" w:rsidRPr="002140F9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2140F9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教育部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中小學</w:t>
            </w:r>
            <w:r w:rsidRPr="002140F9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磨課師計畫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主持</w:t>
            </w:r>
            <w:r w:rsidRPr="002140F9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人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楊竹星</w:t>
            </w:r>
            <w:r w:rsidRPr="002140F9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教授</w:t>
            </w:r>
          </w:p>
          <w:p w:rsidR="00EF01D3" w:rsidRPr="002140F9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課程發展子議題團隊主持人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尹玫君教授</w:t>
            </w:r>
          </w:p>
        </w:tc>
      </w:tr>
      <w:tr w:rsidR="00EF01D3" w:rsidRPr="004C2CEE" w:rsidTr="00C4699D">
        <w:trPr>
          <w:trHeight w:val="42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87473A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jc w:val="center"/>
              <w:rPr>
                <w:rFonts w:ascii="微軟正黑體" w:eastAsia="微軟正黑體" w:hAnsi="微軟正黑體" w:cs="Times New Roman"/>
                <w:b w:val="0"/>
                <w:bCs w:val="0"/>
                <w:kern w:val="2"/>
                <w:sz w:val="24"/>
                <w:szCs w:val="24"/>
              </w:rPr>
            </w:pPr>
            <w:r w:rsidRPr="0087473A">
              <w:rPr>
                <w:rFonts w:ascii="微軟正黑體" w:eastAsia="微軟正黑體" w:hAnsi="微軟正黑體" w:cs="Times New Roman" w:hint="eastAsia"/>
                <w:b w:val="0"/>
                <w:bCs w:val="0"/>
                <w:kern w:val="2"/>
                <w:sz w:val="24"/>
                <w:szCs w:val="24"/>
              </w:rPr>
              <w:t>ＴＥＤ x  Ｋ12 MOOCs中小學磨課師學習平</w:t>
            </w:r>
            <w:r>
              <w:rPr>
                <w:rFonts w:ascii="微軟正黑體" w:eastAsia="微軟正黑體" w:hAnsi="微軟正黑體" w:cs="Times New Roman" w:hint="eastAsia"/>
                <w:b w:val="0"/>
                <w:bCs w:val="0"/>
                <w:kern w:val="2"/>
                <w:sz w:val="24"/>
                <w:szCs w:val="24"/>
              </w:rPr>
              <w:t>臺</w:t>
            </w:r>
            <w:r w:rsidRPr="0087473A">
              <w:rPr>
                <w:rFonts w:ascii="微軟正黑體" w:eastAsia="微軟正黑體" w:hAnsi="微軟正黑體" w:cs="Times New Roman" w:hint="eastAsia"/>
                <w:b w:val="0"/>
                <w:bCs w:val="0"/>
                <w:kern w:val="2"/>
                <w:sz w:val="24"/>
                <w:szCs w:val="24"/>
              </w:rPr>
              <w:t>與教學應用TED式專題演講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10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2</w:t>
            </w:r>
            <w:r w:rsidRPr="005B26D5">
              <w:rPr>
                <w:rFonts w:eastAsia="標楷體"/>
                <w:sz w:val="24"/>
                <w:szCs w:val="24"/>
              </w:rPr>
              <w:t>0 – 1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 w:rsidRPr="005B26D5">
              <w:rPr>
                <w:rFonts w:eastAsia="標楷體" w:hint="eastAsia"/>
                <w:sz w:val="24"/>
                <w:szCs w:val="24"/>
              </w:rPr>
              <w:t>4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專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題演講一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講題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:</w:t>
            </w:r>
            <w:r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跨越翻轉教學的鴻溝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演講人：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誠致教育基金會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鐘敏豪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專案企劃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10:40 – 11</w:t>
            </w:r>
            <w:r w:rsidRPr="005B26D5">
              <w:rPr>
                <w:rFonts w:eastAsia="標楷體"/>
                <w:sz w:val="24"/>
                <w:szCs w:val="24"/>
              </w:rPr>
              <w:t>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專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題演講二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講題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:</w:t>
            </w:r>
            <w:r>
              <w:rPr>
                <w:rFonts w:ascii="Times New Roman" w:eastAsia="微軟正黑體 Light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臺</w:t>
            </w:r>
            <w:r w:rsidRPr="00CC3566">
              <w:rPr>
                <w:rFonts w:ascii="Times New Roman" w:eastAsia="微軟正黑體 Light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北酷課雲</w:t>
            </w:r>
            <w:r w:rsidRPr="00CC3566">
              <w:rPr>
                <w:rFonts w:ascii="Times New Roman" w:eastAsia="微軟正黑體 Light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 xml:space="preserve"> - </w:t>
            </w:r>
            <w:r w:rsidRPr="00CC3566">
              <w:rPr>
                <w:rFonts w:ascii="Times New Roman" w:eastAsia="微軟正黑體 Light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新學習定律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演講人：</w:t>
            </w:r>
            <w:r>
              <w:rPr>
                <w:rFonts w:ascii="Times New Roman" w:eastAsia="微軟正黑體 Light" w:hAnsi="Times New Roman" w:hint="eastAsia"/>
                <w:b w:val="0"/>
                <w:bCs w:val="0"/>
                <w:kern w:val="2"/>
                <w:sz w:val="24"/>
                <w:szCs w:val="24"/>
              </w:rPr>
              <w:t>臺北市立建國中學</w:t>
            </w:r>
            <w:r>
              <w:rPr>
                <w:rFonts w:ascii="Times New Roman" w:eastAsia="微軟正黑體 Light" w:hAnsi="Times New Roman" w:hint="eastAsia"/>
                <w:b w:val="0"/>
                <w:bCs w:val="0"/>
                <w:kern w:val="2"/>
                <w:sz w:val="24"/>
                <w:szCs w:val="24"/>
              </w:rPr>
              <w:t>/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臺北市數位學習教育中心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337868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陳偉泓校長</w:t>
            </w:r>
          </w:p>
        </w:tc>
      </w:tr>
      <w:tr w:rsidR="00EF01D3" w:rsidRPr="004C2CEE" w:rsidTr="00C4699D">
        <w:trPr>
          <w:trHeight w:val="3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1</w:t>
            </w:r>
            <w:r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>
              <w:rPr>
                <w:rFonts w:eastAsia="標楷體"/>
                <w:sz w:val="24"/>
                <w:szCs w:val="24"/>
              </w:rPr>
              <w:t>0 – 1</w:t>
            </w:r>
            <w:r>
              <w:rPr>
                <w:rFonts w:eastAsia="標楷體" w:hint="eastAsia"/>
                <w:sz w:val="24"/>
                <w:szCs w:val="24"/>
              </w:rPr>
              <w:t>1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337868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休息時間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1</w:t>
            </w:r>
            <w:r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1</w:t>
            </w:r>
            <w:r>
              <w:rPr>
                <w:rFonts w:eastAsia="標楷體"/>
                <w:sz w:val="24"/>
                <w:szCs w:val="24"/>
              </w:rPr>
              <w:t>0 – 1</w:t>
            </w:r>
            <w:r>
              <w:rPr>
                <w:rFonts w:eastAsia="標楷體" w:hint="eastAsia"/>
                <w:sz w:val="24"/>
                <w:szCs w:val="24"/>
              </w:rPr>
              <w:t>1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專題演講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三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講題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: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4E035A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為</w:t>
            </w:r>
            <w:r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臺</w:t>
            </w:r>
            <w:r w:rsidRPr="004E035A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灣翻開可汗的知識大門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演講人：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關鍵種子團隊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潘世杰老師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11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30</w:t>
            </w:r>
            <w:r w:rsidRPr="005B26D5">
              <w:rPr>
                <w:rFonts w:eastAsia="標楷體"/>
                <w:sz w:val="24"/>
                <w:szCs w:val="24"/>
              </w:rPr>
              <w:t xml:space="preserve"> – </w:t>
            </w:r>
            <w:r>
              <w:rPr>
                <w:rFonts w:eastAsia="標楷體" w:hint="eastAsia"/>
                <w:sz w:val="24"/>
                <w:szCs w:val="24"/>
              </w:rPr>
              <w:t>11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專題演講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四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講題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:</w:t>
            </w:r>
            <w:r>
              <w:rPr>
                <w:rFonts w:ascii="Arial" w:eastAsiaTheme="minorEastAsia" w:hAnsi="Arial" w:cs="Arial"/>
                <w:color w:val="1A1A1A"/>
                <w:sz w:val="28"/>
                <w:szCs w:val="28"/>
              </w:rPr>
              <w:t xml:space="preserve"> </w:t>
            </w:r>
            <w:r w:rsidRPr="00AF164D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從「行動學習解決方案」到「磨課師」的運用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演講人：</w:t>
            </w:r>
            <w:r w:rsidRPr="00AF164D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緯創資通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AF164D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王榮玫經理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11</w:t>
            </w:r>
            <w:r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5</w:t>
            </w:r>
            <w:r w:rsidRPr="005B26D5">
              <w:rPr>
                <w:rFonts w:eastAsia="標楷體"/>
                <w:sz w:val="24"/>
                <w:szCs w:val="24"/>
              </w:rPr>
              <w:t>0 – 1</w:t>
            </w:r>
            <w:r>
              <w:rPr>
                <w:rFonts w:eastAsia="標楷體" w:hint="eastAsia"/>
                <w:sz w:val="24"/>
                <w:szCs w:val="24"/>
              </w:rPr>
              <w:t>2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專題演講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五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講題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: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未來教育，跨界想像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演講人：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新北市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教育雲發展計畫召集人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003F94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王承庠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諮詢委員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5B26D5"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2</w:t>
            </w:r>
            <w:r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10</w:t>
            </w:r>
            <w:r>
              <w:rPr>
                <w:rFonts w:eastAsia="標楷體"/>
                <w:sz w:val="24"/>
                <w:szCs w:val="24"/>
              </w:rPr>
              <w:t xml:space="preserve"> – </w:t>
            </w:r>
            <w:r>
              <w:rPr>
                <w:rFonts w:eastAsia="標楷體" w:hint="eastAsia"/>
                <w:sz w:val="24"/>
                <w:szCs w:val="24"/>
              </w:rPr>
              <w:t>12</w:t>
            </w:r>
            <w:r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3</w:t>
            </w:r>
            <w:r w:rsidRPr="005B26D5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專題演講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六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講題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: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高雄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Dr. Go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學習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Easy Go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演講人：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高雄市教育局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洪瑞鍇課程督學</w:t>
            </w:r>
          </w:p>
        </w:tc>
      </w:tr>
      <w:tr w:rsidR="00EF01D3" w:rsidRPr="004C2CEE" w:rsidTr="00C4699D">
        <w:trPr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5B26D5"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2</w:t>
            </w:r>
            <w:r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3</w:t>
            </w:r>
            <w:r w:rsidRPr="005B26D5">
              <w:rPr>
                <w:rFonts w:eastAsia="標楷體"/>
                <w:sz w:val="24"/>
                <w:szCs w:val="24"/>
              </w:rPr>
              <w:t>0 – 1</w:t>
            </w:r>
            <w:r>
              <w:rPr>
                <w:rFonts w:eastAsia="標楷體" w:hint="eastAsia"/>
                <w:sz w:val="24"/>
                <w:szCs w:val="24"/>
              </w:rPr>
              <w:t>3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午餐</w:t>
            </w:r>
          </w:p>
        </w:tc>
      </w:tr>
      <w:tr w:rsidR="00EF01D3" w:rsidRPr="004C2CEE" w:rsidTr="00C4699D">
        <w:trPr>
          <w:trHeight w:val="38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jc w:val="center"/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中小學磨課師學習平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臺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與教學應用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研習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5B26D5"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3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30</w:t>
            </w:r>
            <w:r w:rsidRPr="005B26D5">
              <w:rPr>
                <w:rFonts w:eastAsia="標楷體"/>
                <w:sz w:val="24"/>
                <w:szCs w:val="24"/>
              </w:rPr>
              <w:t xml:space="preserve"> – 1</w:t>
            </w: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主持人：盧育群博士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主題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: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用均一磨翻數學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  <w:t>–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建立數位自主學習教室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講師</w:t>
            </w: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：</w:t>
            </w:r>
            <w:r w:rsidRPr="00EB4599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新北市龍埔國小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施信源老師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5B26D5"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10</w:t>
            </w:r>
            <w:r>
              <w:rPr>
                <w:rFonts w:eastAsia="標楷體"/>
                <w:sz w:val="24"/>
                <w:szCs w:val="24"/>
              </w:rPr>
              <w:t xml:space="preserve"> – 1</w:t>
            </w: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主持人：盧育群博士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主題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: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教學應用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 xml:space="preserve"> -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「</w:t>
            </w:r>
            <w:r w:rsidRPr="00AF164D"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我們的宇宙－太陽系的成員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」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講師</w:t>
            </w: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：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政大附中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 w:rsidRPr="00AF164D"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  <w:t>柯若萍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老師</w:t>
            </w:r>
          </w:p>
        </w:tc>
      </w:tr>
      <w:tr w:rsidR="00EF01D3" w:rsidRPr="004C2CEE" w:rsidTr="00C4699D">
        <w:trPr>
          <w:trHeight w:val="4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5B26D5"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4</w:t>
            </w:r>
            <w:r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5</w:t>
            </w:r>
            <w:r w:rsidRPr="005B26D5">
              <w:rPr>
                <w:rFonts w:eastAsia="標楷體"/>
                <w:sz w:val="24"/>
                <w:szCs w:val="24"/>
              </w:rPr>
              <w:t>0 – 1</w:t>
            </w:r>
            <w:r w:rsidRPr="005B26D5">
              <w:rPr>
                <w:rFonts w:eastAsia="標楷體" w:hint="eastAsia"/>
                <w:sz w:val="24"/>
                <w:szCs w:val="24"/>
              </w:rPr>
              <w:t>5</w:t>
            </w:r>
            <w:r w:rsidRPr="005B26D5">
              <w:rPr>
                <w:rFonts w:eastAsia="標楷體"/>
                <w:sz w:val="24"/>
                <w:szCs w:val="24"/>
              </w:rPr>
              <w:t>:1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茶敘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5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10</w:t>
            </w:r>
            <w:r>
              <w:rPr>
                <w:rFonts w:eastAsia="標楷體"/>
                <w:sz w:val="24"/>
                <w:szCs w:val="24"/>
              </w:rPr>
              <w:t xml:space="preserve"> – </w:t>
            </w:r>
            <w:r>
              <w:rPr>
                <w:rFonts w:eastAsia="標楷體" w:hint="eastAsia"/>
                <w:sz w:val="24"/>
                <w:szCs w:val="24"/>
              </w:rPr>
              <w:t>15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主持人：盧育群博士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主題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: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 w:rsidRPr="004E035A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可汗學院平</w:t>
            </w:r>
            <w:r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臺</w:t>
            </w:r>
            <w:r w:rsidRPr="004E035A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現況與國內外教學應用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講師</w:t>
            </w: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：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關鍵種子團隊</w:t>
            </w:r>
            <w:r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4E035A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黃建圖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老師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15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50</w:t>
            </w:r>
            <w:r w:rsidRPr="005B26D5">
              <w:rPr>
                <w:rFonts w:eastAsia="標楷體"/>
                <w:sz w:val="24"/>
                <w:szCs w:val="24"/>
              </w:rPr>
              <w:t xml:space="preserve"> – 1</w:t>
            </w:r>
            <w:r>
              <w:rPr>
                <w:rFonts w:eastAsia="標楷體" w:hint="eastAsia"/>
                <w:sz w:val="24"/>
                <w:szCs w:val="24"/>
              </w:rPr>
              <w:t>6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主持人：盧育群博士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主題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: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磨課師課程影片製作現在與未來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講師</w:t>
            </w: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：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碩方科技公司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王聖欣副總經理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16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30</w:t>
            </w:r>
            <w:r w:rsidRPr="005B26D5">
              <w:rPr>
                <w:rFonts w:eastAsia="標楷體"/>
                <w:sz w:val="24"/>
                <w:szCs w:val="24"/>
              </w:rPr>
              <w:t xml:space="preserve"> – 1</w:t>
            </w:r>
            <w:r>
              <w:rPr>
                <w:rFonts w:eastAsia="標楷體" w:hint="eastAsia"/>
                <w:sz w:val="24"/>
                <w:szCs w:val="24"/>
              </w:rPr>
              <w:t>7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主持人：楊竹星教授</w:t>
            </w:r>
            <w:r>
              <w:rPr>
                <w:rFonts w:ascii="Arial Unicode MS" w:eastAsia="Arial Unicode MS" w:hAnsi="Arial Unicode MS" w:cs="Arial Unicode MS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、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尹玫君教授</w:t>
            </w:r>
          </w:p>
          <w:p w:rsidR="00EF01D3" w:rsidRPr="002140F9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主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題：綜合座談</w:t>
            </w:r>
          </w:p>
          <w:p w:rsidR="00EF01D3" w:rsidRPr="002140F9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座談貴賓：</w:t>
            </w:r>
          </w:p>
          <w:p w:rsidR="00EF01D3" w:rsidRPr="00D03884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2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高雄市教育局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洪瑞鍇課程督學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、誠致教育基金會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呂冠緯執行長、</w:t>
            </w:r>
            <w:r w:rsidRPr="002140F9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龍埔國小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施信源老師、政大附中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2140F9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柯若萍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老師、關鍵種子團隊</w:t>
            </w:r>
            <w:r w:rsidRPr="002140F9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2140F9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黃建圖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老師、碩方科技公司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王聖欣總經理</w:t>
            </w:r>
          </w:p>
        </w:tc>
      </w:tr>
      <w:tr w:rsidR="00EF01D3" w:rsidRPr="004C2CEE" w:rsidTr="00C4699D">
        <w:trPr>
          <w:trHeight w:val="4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5B26D5">
              <w:rPr>
                <w:rFonts w:eastAsia="標楷體"/>
                <w:sz w:val="24"/>
                <w:szCs w:val="24"/>
              </w:rPr>
              <w:t>1</w:t>
            </w:r>
            <w:r w:rsidRPr="005B26D5">
              <w:rPr>
                <w:rFonts w:eastAsia="標楷體" w:hint="eastAsia"/>
                <w:sz w:val="24"/>
                <w:szCs w:val="24"/>
              </w:rPr>
              <w:t>7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jc w:val="center"/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  <w:t>賦歸</w:t>
            </w:r>
          </w:p>
        </w:tc>
      </w:tr>
    </w:tbl>
    <w:p w:rsidR="00EE15D1" w:rsidRDefault="003C40CE" w:rsidP="00EE15D1">
      <w:pPr>
        <w:pStyle w:val="1"/>
      </w:pPr>
      <w:r>
        <w:rPr>
          <w:rFonts w:ascii="標楷體" w:hAnsi="標楷體" w:hint="eastAsia"/>
        </w:rPr>
        <w:lastRenderedPageBreak/>
        <w:t>二、</w:t>
      </w:r>
      <w:r w:rsidR="00EE15D1">
        <w:rPr>
          <w:rFonts w:ascii="標楷體" w:hAnsi="標楷體" w:hint="eastAsia"/>
        </w:rPr>
        <w:t>線上</w:t>
      </w:r>
      <w:r w:rsidR="00EE15D1">
        <w:t>報名</w:t>
      </w:r>
      <w:r w:rsidR="00EE15D1">
        <w:rPr>
          <w:rFonts w:hint="eastAsia"/>
        </w:rPr>
        <w:t>及相關會議訊息</w:t>
      </w:r>
    </w:p>
    <w:p w:rsidR="00EE15D1" w:rsidRPr="005B26D5" w:rsidRDefault="00EE15D1" w:rsidP="00EE15D1">
      <w:pPr>
        <w:rPr>
          <w:sz w:val="24"/>
          <w:szCs w:val="24"/>
          <w:lang w:val="zh-TW"/>
        </w:rPr>
      </w:pPr>
      <w:r w:rsidRPr="005B26D5">
        <w:rPr>
          <w:rFonts w:hint="eastAsia"/>
          <w:sz w:val="24"/>
          <w:szCs w:val="24"/>
          <w:lang w:val="zh-TW"/>
        </w:rPr>
        <w:t xml:space="preserve">    </w:t>
      </w:r>
      <w:r w:rsidRPr="005B26D5">
        <w:rPr>
          <w:rFonts w:hint="eastAsia"/>
          <w:sz w:val="24"/>
          <w:szCs w:val="24"/>
          <w:lang w:val="zh-TW"/>
        </w:rPr>
        <w:t>線上</w:t>
      </w:r>
      <w:r w:rsidRPr="005B26D5">
        <w:rPr>
          <w:sz w:val="24"/>
          <w:szCs w:val="24"/>
          <w:lang w:val="zh-TW"/>
        </w:rPr>
        <w:t>報名</w:t>
      </w:r>
      <w:r w:rsidRPr="005B26D5">
        <w:rPr>
          <w:rFonts w:hint="eastAsia"/>
          <w:sz w:val="24"/>
          <w:szCs w:val="24"/>
          <w:lang w:val="zh-TW"/>
        </w:rPr>
        <w:t>網址</w:t>
      </w:r>
      <w:r w:rsidRPr="005B26D5">
        <w:rPr>
          <w:rFonts w:hint="eastAsia"/>
          <w:sz w:val="24"/>
          <w:szCs w:val="24"/>
          <w:lang w:val="zh-TW"/>
        </w:rPr>
        <w:t xml:space="preserve"> </w:t>
      </w:r>
      <w:hyperlink r:id="rId6" w:history="1">
        <w:r w:rsidRPr="005B26D5">
          <w:rPr>
            <w:sz w:val="24"/>
            <w:szCs w:val="24"/>
            <w:lang w:val="zh-TW"/>
          </w:rPr>
          <w:t>http://conference.k12moocs.tw</w:t>
        </w:r>
      </w:hyperlink>
    </w:p>
    <w:p w:rsidR="00EE15D1" w:rsidRPr="005B26D5" w:rsidRDefault="00EE15D1" w:rsidP="00EE15D1">
      <w:pPr>
        <w:rPr>
          <w:sz w:val="24"/>
          <w:szCs w:val="24"/>
          <w:lang w:val="zh-TW"/>
        </w:rPr>
      </w:pPr>
      <w:r w:rsidRPr="005B26D5">
        <w:rPr>
          <w:rFonts w:hint="eastAsia"/>
          <w:sz w:val="24"/>
          <w:szCs w:val="24"/>
          <w:lang w:val="zh-TW"/>
        </w:rPr>
        <w:t xml:space="preserve">    </w:t>
      </w:r>
      <w:r w:rsidRPr="005B26D5">
        <w:rPr>
          <w:sz w:val="24"/>
          <w:szCs w:val="24"/>
          <w:lang w:val="zh-TW"/>
        </w:rPr>
        <w:t>請自即日起至</w:t>
      </w:r>
      <w:r w:rsidR="00EF01D3" w:rsidRPr="00EF01D3">
        <w:rPr>
          <w:sz w:val="24"/>
          <w:szCs w:val="24"/>
          <w:lang w:val="zh-TW"/>
        </w:rPr>
        <w:t>12</w:t>
      </w:r>
      <w:r w:rsidR="00EF01D3" w:rsidRPr="00EF01D3">
        <w:rPr>
          <w:sz w:val="24"/>
          <w:szCs w:val="24"/>
          <w:lang w:val="zh-TW"/>
        </w:rPr>
        <w:t>月</w:t>
      </w:r>
      <w:r w:rsidR="00EF01D3" w:rsidRPr="00EF01D3">
        <w:rPr>
          <w:sz w:val="24"/>
          <w:szCs w:val="24"/>
          <w:lang w:val="zh-TW"/>
        </w:rPr>
        <w:t>8</w:t>
      </w:r>
      <w:r w:rsidR="00EF01D3" w:rsidRPr="00EF01D3">
        <w:rPr>
          <w:sz w:val="24"/>
          <w:szCs w:val="24"/>
          <w:lang w:val="zh-TW"/>
        </w:rPr>
        <w:t>日下午</w:t>
      </w:r>
      <w:r w:rsidR="00EF01D3" w:rsidRPr="00EF01D3">
        <w:rPr>
          <w:sz w:val="24"/>
          <w:szCs w:val="24"/>
          <w:lang w:val="zh-TW"/>
        </w:rPr>
        <w:t>6</w:t>
      </w:r>
      <w:r w:rsidR="00EF01D3" w:rsidRPr="00EF01D3">
        <w:rPr>
          <w:sz w:val="24"/>
          <w:szCs w:val="24"/>
          <w:lang w:val="zh-TW"/>
        </w:rPr>
        <w:t>時</w:t>
      </w:r>
      <w:r w:rsidRPr="005B26D5">
        <w:rPr>
          <w:sz w:val="24"/>
          <w:szCs w:val="24"/>
          <w:lang w:val="zh-TW"/>
        </w:rPr>
        <w:t>前</w:t>
      </w:r>
      <w:r w:rsidRPr="005B26D5">
        <w:rPr>
          <w:rFonts w:hint="eastAsia"/>
          <w:sz w:val="24"/>
          <w:szCs w:val="24"/>
          <w:lang w:val="zh-TW"/>
        </w:rPr>
        <w:t>完成線上</w:t>
      </w:r>
      <w:r w:rsidRPr="005B26D5">
        <w:rPr>
          <w:sz w:val="24"/>
          <w:szCs w:val="24"/>
          <w:lang w:val="zh-TW"/>
        </w:rPr>
        <w:t>報名</w:t>
      </w:r>
      <w:r w:rsidRPr="005B26D5">
        <w:rPr>
          <w:rFonts w:hint="eastAsia"/>
          <w:sz w:val="24"/>
          <w:szCs w:val="24"/>
          <w:lang w:val="zh-TW"/>
        </w:rPr>
        <w:t>。</w:t>
      </w:r>
    </w:p>
    <w:p w:rsidR="00EE15D1" w:rsidRPr="00A13387" w:rsidRDefault="00EE15D1" w:rsidP="003C40CE">
      <w:pPr>
        <w:pStyle w:val="1"/>
        <w:ind w:firstLine="480"/>
      </w:pPr>
      <w:r w:rsidRPr="00A13387">
        <w:rPr>
          <w:rFonts w:hint="eastAsia"/>
        </w:rPr>
        <w:t>個資聲明</w:t>
      </w:r>
      <w:bookmarkStart w:id="0" w:name="_GoBack"/>
    </w:p>
    <w:p w:rsidR="00EE15D1" w:rsidRPr="00EE15D1" w:rsidRDefault="00EE15D1" w:rsidP="003C40CE">
      <w:pPr>
        <w:pStyle w:val="1"/>
        <w:ind w:leftChars="282" w:left="479"/>
        <w:rPr>
          <w:color w:val="000000" w:themeColor="text1"/>
        </w:rPr>
      </w:pPr>
      <w:r w:rsidRPr="00EE15D1">
        <w:rPr>
          <w:color w:val="000000" w:themeColor="text1"/>
          <w:sz w:val="24"/>
          <w:szCs w:val="24"/>
          <w:lang w:val="zh-TW"/>
        </w:rPr>
        <w:t>為辦理</w:t>
      </w:r>
      <w:r w:rsidRPr="00EE15D1">
        <w:rPr>
          <w:rFonts w:hint="eastAsia"/>
          <w:color w:val="000000" w:themeColor="text1"/>
          <w:sz w:val="24"/>
          <w:szCs w:val="24"/>
          <w:lang w:val="zh-TW"/>
        </w:rPr>
        <w:t>中小學磨課師課程暨教學應用推廣研討會</w:t>
      </w:r>
      <w:r w:rsidRPr="00EE15D1">
        <w:rPr>
          <w:color w:val="000000" w:themeColor="text1"/>
          <w:sz w:val="24"/>
          <w:szCs w:val="24"/>
          <w:lang w:val="zh-TW"/>
        </w:rPr>
        <w:t>，本報名網站所蒐集之個人資訊，將僅存放</w:t>
      </w:r>
      <w:r w:rsidRPr="00EE15D1">
        <w:rPr>
          <w:rFonts w:hint="eastAsia"/>
          <w:color w:val="000000" w:themeColor="text1"/>
          <w:sz w:val="24"/>
          <w:szCs w:val="24"/>
          <w:lang w:val="zh-TW"/>
        </w:rPr>
        <w:t>中小學</w:t>
      </w:r>
      <w:r w:rsidRPr="00EE15D1">
        <w:rPr>
          <w:color w:val="000000" w:themeColor="text1"/>
          <w:sz w:val="24"/>
          <w:szCs w:val="24"/>
          <w:lang w:val="zh-TW"/>
        </w:rPr>
        <w:t>磨課師計畫辦公室，作為本次會議活動報名聯絡與管理之用，並將於計畫結束後一個月內銷毀。如必填欄位提供資料不完整或不確實，將無法完成本次活動報名申請。</w:t>
      </w:r>
    </w:p>
    <w:p w:rsidR="00EE15D1" w:rsidRDefault="003C40CE" w:rsidP="00EE15D1">
      <w:pPr>
        <w:pStyle w:val="1"/>
      </w:pPr>
      <w:r>
        <w:rPr>
          <w:rFonts w:hint="eastAsia"/>
        </w:rPr>
        <w:t>三、</w:t>
      </w:r>
      <w:r w:rsidR="00EE15D1">
        <w:rPr>
          <w:rFonts w:hint="eastAsia"/>
        </w:rPr>
        <w:t>聯絡</w:t>
      </w:r>
      <w:r w:rsidR="00EE15D1">
        <w:t>單位</w:t>
      </w:r>
    </w:p>
    <w:bookmarkEnd w:id="0"/>
    <w:p w:rsidR="00EE15D1" w:rsidRPr="005B26D5" w:rsidRDefault="00EE15D1" w:rsidP="00EE15D1">
      <w:pPr>
        <w:rPr>
          <w:sz w:val="24"/>
          <w:szCs w:val="24"/>
          <w:lang w:val="zh-TW"/>
        </w:rPr>
      </w:pPr>
      <w:r w:rsidRPr="005B26D5">
        <w:rPr>
          <w:rFonts w:hint="eastAsia"/>
          <w:sz w:val="24"/>
          <w:szCs w:val="24"/>
          <w:lang w:val="zh-TW"/>
        </w:rPr>
        <w:t xml:space="preserve">      </w:t>
      </w:r>
      <w:r w:rsidRPr="005B26D5">
        <w:rPr>
          <w:rFonts w:hint="eastAsia"/>
          <w:sz w:val="24"/>
          <w:szCs w:val="24"/>
          <w:lang w:val="zh-TW"/>
        </w:rPr>
        <w:t>國立成功大學</w:t>
      </w:r>
      <w:r w:rsidRPr="005B26D5">
        <w:rPr>
          <w:sz w:val="24"/>
          <w:szCs w:val="24"/>
          <w:lang w:val="zh-TW"/>
        </w:rPr>
        <w:t xml:space="preserve"> </w:t>
      </w:r>
    </w:p>
    <w:p w:rsidR="00EE15D1" w:rsidRPr="005B26D5" w:rsidRDefault="00EE15D1" w:rsidP="00EE15D1">
      <w:pPr>
        <w:rPr>
          <w:sz w:val="24"/>
          <w:szCs w:val="24"/>
          <w:lang w:val="zh-TW"/>
        </w:rPr>
      </w:pPr>
      <w:r w:rsidRPr="005B26D5">
        <w:rPr>
          <w:rFonts w:hint="eastAsia"/>
          <w:sz w:val="24"/>
          <w:szCs w:val="24"/>
          <w:lang w:val="zh-TW"/>
        </w:rPr>
        <w:t xml:space="preserve">      </w:t>
      </w:r>
      <w:r w:rsidRPr="005B26D5">
        <w:rPr>
          <w:sz w:val="24"/>
          <w:szCs w:val="24"/>
          <w:lang w:val="zh-TW"/>
        </w:rPr>
        <w:t>聯絡人：</w:t>
      </w:r>
      <w:r w:rsidRPr="005B26D5">
        <w:rPr>
          <w:rFonts w:hint="eastAsia"/>
          <w:sz w:val="24"/>
          <w:szCs w:val="24"/>
          <w:lang w:val="zh-TW"/>
        </w:rPr>
        <w:t>張君雀小姐</w:t>
      </w:r>
      <w:r w:rsidRPr="005B26D5">
        <w:rPr>
          <w:sz w:val="24"/>
          <w:szCs w:val="24"/>
          <w:lang w:val="zh-TW"/>
        </w:rPr>
        <w:t xml:space="preserve"> </w:t>
      </w:r>
    </w:p>
    <w:p w:rsidR="00EE15D1" w:rsidRPr="005B26D5" w:rsidRDefault="00EE15D1" w:rsidP="00EE15D1">
      <w:pPr>
        <w:rPr>
          <w:sz w:val="24"/>
          <w:szCs w:val="24"/>
          <w:lang w:val="zh-TW"/>
        </w:rPr>
      </w:pPr>
      <w:r w:rsidRPr="005B26D5">
        <w:rPr>
          <w:rFonts w:hint="eastAsia"/>
          <w:sz w:val="24"/>
          <w:szCs w:val="24"/>
          <w:lang w:val="zh-TW"/>
        </w:rPr>
        <w:t xml:space="preserve">      </w:t>
      </w:r>
      <w:r w:rsidRPr="005B26D5">
        <w:rPr>
          <w:sz w:val="24"/>
          <w:szCs w:val="24"/>
          <w:lang w:val="zh-TW"/>
        </w:rPr>
        <w:t>電話：</w:t>
      </w:r>
      <w:r w:rsidRPr="005B26D5">
        <w:rPr>
          <w:sz w:val="24"/>
          <w:szCs w:val="24"/>
          <w:lang w:val="zh-TW"/>
        </w:rPr>
        <w:t>(06)2</w:t>
      </w:r>
      <w:r w:rsidRPr="005B26D5">
        <w:rPr>
          <w:rFonts w:hint="eastAsia"/>
          <w:sz w:val="24"/>
          <w:szCs w:val="24"/>
          <w:lang w:val="zh-TW"/>
        </w:rPr>
        <w:t>757575</w:t>
      </w:r>
      <w:r>
        <w:rPr>
          <w:rFonts w:hint="eastAsia"/>
          <w:sz w:val="24"/>
          <w:szCs w:val="24"/>
          <w:lang w:val="zh-TW"/>
        </w:rPr>
        <w:t>轉</w:t>
      </w:r>
      <w:r w:rsidRPr="005B26D5">
        <w:rPr>
          <w:rFonts w:hint="eastAsia"/>
          <w:sz w:val="24"/>
          <w:szCs w:val="24"/>
          <w:lang w:val="zh-TW"/>
        </w:rPr>
        <w:t>62400</w:t>
      </w:r>
      <w:r>
        <w:rPr>
          <w:rFonts w:hint="eastAsia"/>
          <w:sz w:val="24"/>
          <w:szCs w:val="24"/>
          <w:lang w:val="zh-TW"/>
        </w:rPr>
        <w:t>轉</w:t>
      </w:r>
      <w:r w:rsidRPr="005B26D5">
        <w:rPr>
          <w:rFonts w:hint="eastAsia"/>
          <w:sz w:val="24"/>
          <w:szCs w:val="24"/>
          <w:lang w:val="zh-TW"/>
        </w:rPr>
        <w:t>2620</w:t>
      </w:r>
    </w:p>
    <w:p w:rsidR="00EE15D1" w:rsidRPr="005B26D5" w:rsidRDefault="00EE15D1" w:rsidP="00EE15D1">
      <w:pPr>
        <w:rPr>
          <w:sz w:val="24"/>
          <w:szCs w:val="24"/>
          <w:lang w:val="zh-TW"/>
        </w:rPr>
      </w:pPr>
      <w:r w:rsidRPr="005B26D5">
        <w:rPr>
          <w:rFonts w:hint="eastAsia"/>
          <w:sz w:val="24"/>
          <w:szCs w:val="24"/>
          <w:lang w:val="zh-TW"/>
        </w:rPr>
        <w:t xml:space="preserve">      </w:t>
      </w:r>
      <w:r w:rsidRPr="005B26D5">
        <w:rPr>
          <w:sz w:val="24"/>
          <w:szCs w:val="24"/>
          <w:lang w:val="zh-TW"/>
        </w:rPr>
        <w:t>Email</w:t>
      </w:r>
      <w:r w:rsidRPr="005B26D5">
        <w:rPr>
          <w:sz w:val="24"/>
          <w:szCs w:val="24"/>
          <w:lang w:val="zh-TW"/>
        </w:rPr>
        <w:t>：</w:t>
      </w:r>
      <w:r w:rsidRPr="005B26D5">
        <w:rPr>
          <w:rFonts w:hint="eastAsia"/>
          <w:sz w:val="24"/>
          <w:szCs w:val="24"/>
          <w:lang w:val="zh-TW"/>
        </w:rPr>
        <w:t>chang.</w:t>
      </w:r>
      <w:r w:rsidRPr="005B26D5">
        <w:rPr>
          <w:sz w:val="24"/>
          <w:szCs w:val="24"/>
          <w:lang w:val="zh-TW"/>
        </w:rPr>
        <w:t>ncku@gmail.com</w:t>
      </w:r>
    </w:p>
    <w:p w:rsidR="00EE15D1" w:rsidRDefault="00EE15D1" w:rsidP="00614BB6">
      <w:pPr>
        <w:pStyle w:val="1"/>
      </w:pPr>
    </w:p>
    <w:p w:rsidR="00EE15D1" w:rsidRDefault="00EE15D1">
      <w:pPr>
        <w:spacing w:after="0" w:line="240" w:lineRule="auto"/>
        <w:rPr>
          <w:rFonts w:asciiTheme="majorHAnsi" w:hAnsiTheme="majorHAnsi" w:cstheme="majorBidi"/>
          <w:color w:val="4F81BD" w:themeColor="accent1"/>
          <w:sz w:val="28"/>
          <w:szCs w:val="28"/>
        </w:rPr>
      </w:pPr>
      <w:r>
        <w:br w:type="page"/>
      </w:r>
    </w:p>
    <w:p w:rsidR="00614BB6" w:rsidRDefault="003C40CE" w:rsidP="00614BB6">
      <w:pPr>
        <w:pStyle w:val="1"/>
      </w:pPr>
      <w:r>
        <w:rPr>
          <w:rFonts w:hint="eastAsia"/>
        </w:rPr>
        <w:lastRenderedPageBreak/>
        <w:t>四、</w:t>
      </w:r>
      <w:r w:rsidR="00614BB6">
        <w:rPr>
          <w:rFonts w:hint="eastAsia"/>
        </w:rPr>
        <w:t>場地位置及交通資訊</w:t>
      </w:r>
    </w:p>
    <w:p w:rsidR="00614BB6" w:rsidRPr="00D73277" w:rsidRDefault="00D02D94" w:rsidP="00614BB6">
      <w:pPr>
        <w:rPr>
          <w:rFonts w:ascii="Times New Roman" w:eastAsia="微軟正黑體 Light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微軟正黑體 Light" w:hAnsi="Times New Roman" w:cs="Times New Roman"/>
          <w:noProof/>
          <w:color w:val="000000" w:themeColor="text1"/>
          <w:kern w:val="2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單箭頭接點 17" o:spid="_x0000_s1026" type="#_x0000_t32" style="position:absolute;margin-left:330pt;margin-top:23.3pt;width:4.5pt;height:149.25pt;flip:x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" strokecolor="#4579b8 [3044]" strokeweight="7.5pt">
            <v:stroke endarrow="open"/>
          </v:shape>
        </w:pict>
      </w:r>
      <w:r w:rsidR="00614BB6" w:rsidRPr="00B36680">
        <w:rPr>
          <w:rFonts w:asciiTheme="majorHAnsi" w:hAnsiTheme="majorHAnsi" w:cstheme="majorBidi" w:hint="eastAsia"/>
          <w:color w:val="4F81BD" w:themeColor="accent1"/>
          <w:sz w:val="28"/>
          <w:szCs w:val="28"/>
        </w:rPr>
        <w:t>場地位置</w:t>
      </w:r>
      <w:r w:rsidR="00614BB6" w:rsidRPr="00B36680">
        <w:rPr>
          <w:rFonts w:asciiTheme="majorHAnsi" w:hAnsiTheme="majorHAnsi" w:cstheme="majorBidi" w:hint="eastAsia"/>
          <w:color w:val="4F81BD" w:themeColor="accent1"/>
          <w:sz w:val="28"/>
          <w:szCs w:val="28"/>
        </w:rPr>
        <w:t>:</w:t>
      </w:r>
      <w:r w:rsidR="00614BB6" w:rsidRPr="00D73277">
        <w:rPr>
          <w:rFonts w:ascii="Times New Roman" w:eastAsia="微軟正黑體 Light" w:hAnsi="Times New Roman" w:cs="Times New Roman"/>
          <w:b/>
          <w:bCs/>
          <w:smallCaps/>
          <w:color w:val="000000" w:themeColor="text1"/>
          <w:kern w:val="2"/>
          <w:sz w:val="24"/>
          <w:szCs w:val="24"/>
        </w:rPr>
        <w:t xml:space="preserve"> </w:t>
      </w:r>
      <w:r w:rsidR="00614BB6" w:rsidRPr="00BA1A8B">
        <w:rPr>
          <w:rFonts w:ascii="Times New Roman" w:eastAsia="微軟正黑體 Light" w:hAnsi="Times New Roman" w:cs="Times New Roman" w:hint="eastAsia"/>
          <w:bCs/>
          <w:smallCaps/>
          <w:color w:val="000000" w:themeColor="text1"/>
          <w:kern w:val="2"/>
          <w:sz w:val="24"/>
          <w:szCs w:val="24"/>
        </w:rPr>
        <w:t>國立</w:t>
      </w:r>
      <w:r w:rsidR="00614BB6" w:rsidRPr="005B26D5">
        <w:rPr>
          <w:rFonts w:hint="eastAsia"/>
          <w:sz w:val="24"/>
          <w:szCs w:val="24"/>
          <w:lang w:val="zh-TW"/>
        </w:rPr>
        <w:t>臺</w:t>
      </w:r>
      <w:r w:rsidR="00614BB6">
        <w:rPr>
          <w:rFonts w:hint="eastAsia"/>
          <w:sz w:val="24"/>
          <w:szCs w:val="24"/>
          <w:lang w:val="zh-TW"/>
        </w:rPr>
        <w:t>灣大學社會科學院國際會議廳</w:t>
      </w:r>
      <w:r w:rsidR="00614BB6" w:rsidRPr="005B26D5">
        <w:rPr>
          <w:rFonts w:hint="eastAsia"/>
          <w:sz w:val="24"/>
          <w:szCs w:val="24"/>
          <w:lang w:val="zh-TW"/>
        </w:rPr>
        <w:t>(</w:t>
      </w:r>
      <w:r w:rsidR="00614BB6" w:rsidRPr="00E24EA3">
        <w:rPr>
          <w:rFonts w:hint="eastAsia"/>
          <w:sz w:val="24"/>
          <w:szCs w:val="24"/>
          <w:lang w:val="zh-TW"/>
        </w:rPr>
        <w:t>10055</w:t>
      </w:r>
      <w:r w:rsidR="00614BB6" w:rsidRPr="00E24EA3">
        <w:rPr>
          <w:rFonts w:hint="eastAsia"/>
          <w:sz w:val="24"/>
          <w:szCs w:val="24"/>
          <w:lang w:val="zh-TW"/>
        </w:rPr>
        <w:t>臺北市中正區徐州路</w:t>
      </w:r>
      <w:r w:rsidR="00614BB6" w:rsidRPr="00E24EA3">
        <w:rPr>
          <w:rFonts w:hint="eastAsia"/>
          <w:sz w:val="24"/>
          <w:szCs w:val="24"/>
          <w:lang w:val="zh-TW"/>
        </w:rPr>
        <w:t>21</w:t>
      </w:r>
      <w:r w:rsidR="00614BB6" w:rsidRPr="00E24EA3">
        <w:rPr>
          <w:rFonts w:hint="eastAsia"/>
          <w:sz w:val="24"/>
          <w:szCs w:val="24"/>
          <w:lang w:val="zh-TW"/>
        </w:rPr>
        <w:t>號</w:t>
      </w:r>
      <w:r w:rsidR="00614BB6" w:rsidRPr="005B26D5">
        <w:rPr>
          <w:rFonts w:hint="eastAsia"/>
          <w:sz w:val="24"/>
          <w:szCs w:val="24"/>
          <w:lang w:val="zh-TW"/>
        </w:rPr>
        <w:t>)</w:t>
      </w: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9632"/>
      </w:tblGrid>
      <w:tr w:rsidR="00614BB6" w:rsidRPr="00E436FC" w:rsidTr="002A3D4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4BB6" w:rsidRDefault="00614BB6" w:rsidP="002A3D46">
            <w:pPr>
              <w:rPr>
                <w:rFonts w:eastAsia="標楷體"/>
                <w:sz w:val="28"/>
              </w:rPr>
            </w:pPr>
          </w:p>
          <w:p w:rsidR="00614BB6" w:rsidRPr="00E436FC" w:rsidRDefault="00614BB6" w:rsidP="002A3D46">
            <w:pPr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9354" w:type="dxa"/>
            <w:hideMark/>
          </w:tcPr>
          <w:tbl>
            <w:tblPr>
              <w:tblW w:w="9354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26"/>
              <w:gridCol w:w="6"/>
            </w:tblGrid>
            <w:tr w:rsidR="00614BB6" w:rsidRPr="00E436FC" w:rsidTr="002A3D4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14BB6" w:rsidRPr="00E436FC" w:rsidRDefault="00614BB6" w:rsidP="002A3D46">
                  <w:pPr>
                    <w:rPr>
                      <w:rFonts w:ascii="新細明體" w:hAnsi="新細明體" w:cs="新細明體"/>
                    </w:rPr>
                  </w:pPr>
                  <w:r w:rsidRPr="00255348">
                    <w:rPr>
                      <w:rFonts w:ascii="Times New Roman" w:eastAsia="微軟正黑體 Light" w:hAnsi="Times New Roman" w:cs="Times New Roman"/>
                      <w:noProof/>
                      <w:color w:val="000000" w:themeColor="text1"/>
                      <w:kern w:val="2"/>
                      <w:sz w:val="24"/>
                      <w:szCs w:val="24"/>
                    </w:rPr>
                    <w:drawing>
                      <wp:inline distT="0" distB="0" distL="0" distR="0">
                        <wp:extent cx="6105525" cy="3409950"/>
                        <wp:effectExtent l="0" t="0" r="9525" b="0"/>
                        <wp:docPr id="3" name="圖片 3" descr="C:\Users\ansher\Desktop\台大社科院map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:\Users\ansher\Desktop\台大社科院map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05525" cy="3409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:rsidR="00614BB6" w:rsidRPr="00E436FC" w:rsidRDefault="00614BB6" w:rsidP="002A3D46">
                  <w:pPr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614BB6" w:rsidRPr="00E436FC" w:rsidRDefault="00614BB6" w:rsidP="002A3D46">
            <w:pPr>
              <w:rPr>
                <w:rFonts w:ascii="新細明體" w:hAnsi="新細明體" w:cs="新細明體"/>
              </w:rPr>
            </w:pPr>
          </w:p>
        </w:tc>
      </w:tr>
    </w:tbl>
    <w:p w:rsidR="00614BB6" w:rsidRDefault="00614BB6" w:rsidP="00614BB6">
      <w:pPr>
        <w:pStyle w:val="1"/>
      </w:pPr>
      <w:r w:rsidRPr="00300BDC">
        <w:rPr>
          <w:rFonts w:ascii="Times New Roman" w:eastAsia="微軟正黑體 Light" w:hAnsi="Times New Roman" w:cs="Times New Roman"/>
          <w:noProof/>
          <w:color w:val="000000" w:themeColor="text1"/>
          <w:kern w:val="2"/>
          <w:sz w:val="24"/>
          <w:szCs w:val="24"/>
        </w:rPr>
        <w:drawing>
          <wp:inline distT="0" distB="0" distL="0" distR="0">
            <wp:extent cx="5861794" cy="3486150"/>
            <wp:effectExtent l="0" t="0" r="5715" b="0"/>
            <wp:docPr id="14" name="圖片 14" descr="C:\Users\ansher\Desktop\平面圖_副本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sher\Desktop\平面圖_副本_副本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26" cy="351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B6" w:rsidRPr="00442D7E" w:rsidRDefault="00614BB6" w:rsidP="00614BB6"/>
    <w:p w:rsidR="00614BB6" w:rsidRPr="00F765A5" w:rsidRDefault="003C40CE" w:rsidP="00614BB6">
      <w:pPr>
        <w:pStyle w:val="1"/>
      </w:pPr>
      <w:r>
        <w:rPr>
          <w:rFonts w:hint="eastAsia"/>
        </w:rPr>
        <w:lastRenderedPageBreak/>
        <w:t>五、</w:t>
      </w:r>
      <w:r w:rsidR="00614BB6" w:rsidRPr="00F765A5">
        <w:rPr>
          <w:rFonts w:hint="eastAsia"/>
        </w:rPr>
        <w:t>交通資訊</w:t>
      </w:r>
      <w:r w:rsidR="00614BB6" w:rsidRPr="00F765A5">
        <w:rPr>
          <w:rFonts w:hint="eastAsia"/>
        </w:rPr>
        <w:t>:</w:t>
      </w:r>
    </w:p>
    <w:p w:rsidR="00614BB6" w:rsidRPr="00D73277" w:rsidRDefault="00614BB6" w:rsidP="00614BB6">
      <w:pPr>
        <w:rPr>
          <w:sz w:val="24"/>
          <w:szCs w:val="24"/>
        </w:rPr>
      </w:pPr>
      <w:r w:rsidRPr="004C69D5">
        <w:rPr>
          <w:rFonts w:hint="eastAsia"/>
          <w:sz w:val="24"/>
          <w:szCs w:val="24"/>
        </w:rPr>
        <w:t>臺大社會科學院國際會議中心交通網絡極為便捷，</w:t>
      </w:r>
      <w:r w:rsidRPr="004C69D5">
        <w:rPr>
          <w:rFonts w:hint="eastAsia"/>
          <w:sz w:val="24"/>
          <w:szCs w:val="24"/>
        </w:rPr>
        <w:t xml:space="preserve"> </w:t>
      </w:r>
      <w:r w:rsidRPr="004C69D5">
        <w:rPr>
          <w:rFonts w:hint="eastAsia"/>
          <w:sz w:val="24"/>
          <w:szCs w:val="24"/>
        </w:rPr>
        <w:t>距</w:t>
      </w:r>
      <w:r>
        <w:rPr>
          <w:rFonts w:hint="eastAsia"/>
          <w:sz w:val="24"/>
          <w:szCs w:val="24"/>
        </w:rPr>
        <w:t>臺</w:t>
      </w:r>
      <w:r w:rsidRPr="004C69D5">
        <w:rPr>
          <w:rFonts w:hint="eastAsia"/>
          <w:sz w:val="24"/>
          <w:szCs w:val="24"/>
        </w:rPr>
        <w:t>北火車站僅</w:t>
      </w:r>
      <w:r w:rsidRPr="004C69D5">
        <w:rPr>
          <w:rFonts w:hint="eastAsia"/>
          <w:sz w:val="24"/>
          <w:szCs w:val="24"/>
        </w:rPr>
        <w:t>5</w:t>
      </w:r>
      <w:r w:rsidRPr="004C69D5">
        <w:rPr>
          <w:rFonts w:hint="eastAsia"/>
          <w:sz w:val="24"/>
          <w:szCs w:val="24"/>
        </w:rPr>
        <w:t>分鐘車程，</w:t>
      </w:r>
      <w:r w:rsidRPr="004C69D5">
        <w:rPr>
          <w:rFonts w:hint="eastAsia"/>
          <w:sz w:val="24"/>
          <w:szCs w:val="24"/>
        </w:rPr>
        <w:t xml:space="preserve"> </w:t>
      </w:r>
      <w:r w:rsidRPr="004C69D5">
        <w:rPr>
          <w:rFonts w:hint="eastAsia"/>
          <w:sz w:val="24"/>
          <w:szCs w:val="24"/>
        </w:rPr>
        <w:t>距松山機場約</w:t>
      </w:r>
      <w:r w:rsidRPr="004C69D5">
        <w:rPr>
          <w:rFonts w:hint="eastAsia"/>
          <w:sz w:val="24"/>
          <w:szCs w:val="24"/>
        </w:rPr>
        <w:t>20</w:t>
      </w:r>
      <w:r w:rsidRPr="004C69D5">
        <w:rPr>
          <w:rFonts w:hint="eastAsia"/>
          <w:sz w:val="24"/>
          <w:szCs w:val="24"/>
        </w:rPr>
        <w:t>分鐘，</w:t>
      </w:r>
      <w:r w:rsidRPr="004C69D5">
        <w:rPr>
          <w:rFonts w:hint="eastAsia"/>
          <w:sz w:val="24"/>
          <w:szCs w:val="24"/>
        </w:rPr>
        <w:t xml:space="preserve"> </w:t>
      </w:r>
      <w:r w:rsidRPr="004C69D5">
        <w:rPr>
          <w:rFonts w:hint="eastAsia"/>
          <w:sz w:val="24"/>
          <w:szCs w:val="24"/>
        </w:rPr>
        <w:t>距大眾捷運路網（紅線－</w:t>
      </w:r>
      <w:r>
        <w:rPr>
          <w:rFonts w:hint="eastAsia"/>
          <w:sz w:val="24"/>
          <w:szCs w:val="24"/>
        </w:rPr>
        <w:t>臺</w:t>
      </w:r>
      <w:r w:rsidRPr="004C69D5">
        <w:rPr>
          <w:rFonts w:hint="eastAsia"/>
          <w:sz w:val="24"/>
          <w:szCs w:val="24"/>
        </w:rPr>
        <w:t>大醫院站</w:t>
      </w:r>
      <w:r w:rsidRPr="004C69D5">
        <w:rPr>
          <w:rFonts w:hint="eastAsia"/>
          <w:sz w:val="24"/>
          <w:szCs w:val="24"/>
        </w:rPr>
        <w:t>/</w:t>
      </w:r>
      <w:r w:rsidRPr="004C69D5">
        <w:rPr>
          <w:rFonts w:hint="eastAsia"/>
          <w:sz w:val="24"/>
          <w:szCs w:val="24"/>
        </w:rPr>
        <w:t>藍線－善導寺站）步行約</w:t>
      </w:r>
      <w:r w:rsidRPr="004C69D5">
        <w:rPr>
          <w:rFonts w:hint="eastAsia"/>
          <w:sz w:val="24"/>
          <w:szCs w:val="24"/>
        </w:rPr>
        <w:t>10</w:t>
      </w:r>
      <w:r w:rsidRPr="004C69D5">
        <w:rPr>
          <w:rFonts w:hint="eastAsia"/>
          <w:sz w:val="24"/>
          <w:szCs w:val="24"/>
        </w:rPr>
        <w:t>分鐘即可達。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8"/>
        <w:gridCol w:w="9450"/>
      </w:tblGrid>
      <w:tr w:rsidR="00614BB6" w:rsidRPr="00D73277" w:rsidTr="002A3D46">
        <w:trPr>
          <w:tblCellSpacing w:w="0" w:type="dxa"/>
        </w:trPr>
        <w:tc>
          <w:tcPr>
            <w:tcW w:w="188" w:type="dxa"/>
            <w:vAlign w:val="center"/>
            <w:hideMark/>
          </w:tcPr>
          <w:p w:rsidR="00614BB6" w:rsidRPr="00D73277" w:rsidRDefault="00614BB6" w:rsidP="002A3D46">
            <w:pPr>
              <w:rPr>
                <w:sz w:val="24"/>
                <w:szCs w:val="24"/>
              </w:rPr>
            </w:pPr>
            <w:r w:rsidRPr="00D73277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768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5"/>
              <w:gridCol w:w="8457"/>
            </w:tblGrid>
            <w:tr w:rsidR="00614BB6" w:rsidRPr="00D73277" w:rsidTr="002A3D46">
              <w:trPr>
                <w:tblCellSpacing w:w="0" w:type="dxa"/>
              </w:trPr>
              <w:tc>
                <w:tcPr>
                  <w:tcW w:w="521" w:type="dxa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33375" cy="257175"/>
                        <wp:effectExtent l="0" t="0" r="9525" b="9525"/>
                        <wp:docPr id="13" name="圖片 1" descr="http://www.nthcc.com.tw/images/bus_ic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nthcc.com.tw/images/bus_ic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26" w:type="dxa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 w:rsidRPr="00D73277">
                    <w:rPr>
                      <w:sz w:val="24"/>
                      <w:szCs w:val="24"/>
                    </w:rPr>
                    <w:t>捷運</w:t>
                  </w:r>
                </w:p>
              </w:tc>
            </w:tr>
            <w:tr w:rsidR="00614BB6" w:rsidRPr="00D73277" w:rsidTr="002A3D46">
              <w:trPr>
                <w:tblCellSpacing w:w="0" w:type="dxa"/>
              </w:trPr>
              <w:tc>
                <w:tcPr>
                  <w:tcW w:w="521" w:type="dxa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2" name="圖片 2" descr="http://www.nthcc.com.tw/images/third_title_pi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nthcc.com.tw/images/third_title_pi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26" w:type="dxa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 w:rsidRPr="00D73277">
                    <w:rPr>
                      <w:sz w:val="24"/>
                      <w:szCs w:val="24"/>
                    </w:rPr>
                    <w:t>淡水北投線</w:t>
                  </w:r>
                  <w:r w:rsidRPr="00D73277">
                    <w:rPr>
                      <w:sz w:val="24"/>
                      <w:szCs w:val="24"/>
                    </w:rPr>
                    <w:t>(</w:t>
                  </w:r>
                  <w:r w:rsidRPr="00D73277">
                    <w:rPr>
                      <w:sz w:val="24"/>
                      <w:szCs w:val="24"/>
                    </w:rPr>
                    <w:t>紅線</w:t>
                  </w:r>
                  <w:r w:rsidRPr="00D73277">
                    <w:rPr>
                      <w:sz w:val="24"/>
                      <w:szCs w:val="24"/>
                    </w:rPr>
                    <w:t>)</w:t>
                  </w:r>
                  <w:r w:rsidRPr="00D73277">
                    <w:rPr>
                      <w:sz w:val="24"/>
                      <w:szCs w:val="24"/>
                    </w:rPr>
                    <w:t>：</w:t>
                  </w:r>
                  <w:r>
                    <w:rPr>
                      <w:sz w:val="24"/>
                      <w:szCs w:val="24"/>
                    </w:rPr>
                    <w:t>臺</w:t>
                  </w:r>
                  <w:r w:rsidRPr="00D73277">
                    <w:rPr>
                      <w:sz w:val="24"/>
                      <w:szCs w:val="24"/>
                    </w:rPr>
                    <w:t>大醫院站二號出口</w:t>
                  </w:r>
                </w:p>
              </w:tc>
            </w:tr>
            <w:tr w:rsidR="00614BB6" w:rsidRPr="00D73277" w:rsidTr="002A3D46">
              <w:trPr>
                <w:tblCellSpacing w:w="0" w:type="dxa"/>
              </w:trPr>
              <w:tc>
                <w:tcPr>
                  <w:tcW w:w="521" w:type="dxa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1" name="圖片 3" descr="http://www.nthcc.com.tw/images/third_title_pi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nthcc.com.tw/images/third_title_pi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26" w:type="dxa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 w:rsidRPr="00D73277">
                    <w:rPr>
                      <w:sz w:val="24"/>
                      <w:szCs w:val="24"/>
                    </w:rPr>
                    <w:t>板南線</w:t>
                  </w:r>
                  <w:r w:rsidRPr="00D73277">
                    <w:rPr>
                      <w:sz w:val="24"/>
                      <w:szCs w:val="24"/>
                    </w:rPr>
                    <w:t>(</w:t>
                  </w:r>
                  <w:r w:rsidRPr="00D73277">
                    <w:rPr>
                      <w:sz w:val="24"/>
                      <w:szCs w:val="24"/>
                    </w:rPr>
                    <w:t>藍線</w:t>
                  </w:r>
                  <w:r w:rsidRPr="00D73277">
                    <w:rPr>
                      <w:sz w:val="24"/>
                      <w:szCs w:val="24"/>
                    </w:rPr>
                    <w:t>)</w:t>
                  </w:r>
                  <w:r w:rsidRPr="00D73277">
                    <w:rPr>
                      <w:sz w:val="24"/>
                      <w:szCs w:val="24"/>
                    </w:rPr>
                    <w:t>：善導寺站</w:t>
                  </w:r>
                  <w:r w:rsidRPr="00C66800">
                    <w:rPr>
                      <w:rFonts w:hint="eastAsia"/>
                      <w:sz w:val="24"/>
                      <w:szCs w:val="24"/>
                    </w:rPr>
                    <w:t>五</w:t>
                  </w:r>
                  <w:r w:rsidRPr="00C66800">
                    <w:rPr>
                      <w:sz w:val="24"/>
                      <w:szCs w:val="24"/>
                    </w:rPr>
                    <w:t>號出口</w:t>
                  </w:r>
                  <w:r w:rsidRPr="00C66800">
                    <w:rPr>
                      <w:rFonts w:hint="eastAsia"/>
                      <w:sz w:val="24"/>
                      <w:szCs w:val="24"/>
                    </w:rPr>
                    <w:t>(</w:t>
                  </w:r>
                  <w:r w:rsidRPr="00C66800">
                    <w:rPr>
                      <w:rFonts w:hint="eastAsia"/>
                      <w:sz w:val="24"/>
                      <w:szCs w:val="24"/>
                    </w:rPr>
                    <w:t>華山市場</w:t>
                  </w:r>
                  <w:r w:rsidRPr="00C66800">
                    <w:rPr>
                      <w:rFonts w:hint="eastAsia"/>
                      <w:sz w:val="24"/>
                      <w:szCs w:val="24"/>
                    </w:rPr>
                    <w:t>),</w:t>
                  </w:r>
                  <w:r w:rsidRPr="00C66800">
                    <w:rPr>
                      <w:rFonts w:hint="eastAsia"/>
                      <w:sz w:val="24"/>
                      <w:szCs w:val="24"/>
                    </w:rPr>
                    <w:t>沿紹興南街左轉徐州路即可到達。</w:t>
                  </w:r>
                </w:p>
              </w:tc>
            </w:tr>
          </w:tbl>
          <w:p w:rsidR="00614BB6" w:rsidRPr="00D73277" w:rsidRDefault="00614BB6" w:rsidP="002A3D46">
            <w:pPr>
              <w:rPr>
                <w:sz w:val="24"/>
                <w:szCs w:val="24"/>
              </w:rPr>
            </w:pPr>
          </w:p>
        </w:tc>
      </w:tr>
      <w:tr w:rsidR="00614BB6" w:rsidRPr="00F765A5" w:rsidTr="002A3D4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4BB6" w:rsidRPr="00F765A5" w:rsidRDefault="00614BB6" w:rsidP="002A3D46">
            <w:pPr>
              <w:rPr>
                <w:rFonts w:ascii="新細明體" w:hAnsi="新細明體" w:cs="新細明體"/>
              </w:rPr>
            </w:pPr>
            <w:r w:rsidRPr="00F765A5">
              <w:t> </w:t>
            </w:r>
          </w:p>
        </w:tc>
        <w:tc>
          <w:tcPr>
            <w:tcW w:w="0" w:type="auto"/>
            <w:vAlign w:val="center"/>
            <w:hideMark/>
          </w:tcPr>
          <w:p w:rsidR="00614BB6" w:rsidRPr="00F765A5" w:rsidRDefault="00614BB6" w:rsidP="002A3D46">
            <w:r w:rsidRPr="00F765A5">
              <w:t> </w:t>
            </w:r>
          </w:p>
        </w:tc>
      </w:tr>
      <w:tr w:rsidR="00614BB6" w:rsidRPr="00D73277" w:rsidTr="002A3D4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4BB6" w:rsidRPr="00D73277" w:rsidRDefault="00614BB6" w:rsidP="002A3D46">
            <w:pPr>
              <w:rPr>
                <w:sz w:val="24"/>
                <w:szCs w:val="24"/>
              </w:rPr>
            </w:pPr>
            <w:r w:rsidRPr="00D73277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984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0"/>
              <w:gridCol w:w="8880"/>
            </w:tblGrid>
            <w:tr w:rsidR="00614BB6" w:rsidRPr="00D73277" w:rsidTr="00614BB6">
              <w:trPr>
                <w:trHeight w:val="777"/>
                <w:tblCellSpacing w:w="0" w:type="dxa"/>
              </w:trPr>
              <w:tc>
                <w:tcPr>
                  <w:tcW w:w="538" w:type="dxa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33375" cy="257175"/>
                        <wp:effectExtent l="0" t="0" r="9525" b="9525"/>
                        <wp:docPr id="2" name="圖片 4" descr="http://www.nthcc.com.tw/images/bus_ic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nthcc.com.tw/images/bus_ic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82" w:type="dxa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 w:rsidRPr="00D73277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Pr="00D73277">
                    <w:rPr>
                      <w:sz w:val="24"/>
                      <w:szCs w:val="24"/>
                    </w:rPr>
                    <w:t>公車</w:t>
                  </w:r>
                </w:p>
              </w:tc>
            </w:tr>
            <w:tr w:rsidR="00614BB6" w:rsidRPr="00D73277" w:rsidTr="00614BB6">
              <w:trPr>
                <w:trHeight w:val="1192"/>
                <w:tblCellSpacing w:w="0" w:type="dxa"/>
              </w:trPr>
              <w:tc>
                <w:tcPr>
                  <w:tcW w:w="0" w:type="auto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圖片 5" descr="http://www.nthcc.com.tw/images/third_title_pi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nthcc.com.tw/images/third_title_pi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 w:rsidRPr="00D73277">
                    <w:rPr>
                      <w:sz w:val="24"/>
                      <w:szCs w:val="24"/>
                    </w:rPr>
                    <w:t>捷運善導寺站：</w:t>
                  </w:r>
                  <w:r w:rsidRPr="00D73277">
                    <w:rPr>
                      <w:sz w:val="24"/>
                      <w:szCs w:val="24"/>
                    </w:rPr>
                    <w:t>0</w:t>
                  </w:r>
                  <w:r w:rsidRPr="00D73277">
                    <w:rPr>
                      <w:sz w:val="24"/>
                      <w:szCs w:val="24"/>
                    </w:rPr>
                    <w:t>南</w:t>
                  </w:r>
                  <w:r w:rsidRPr="00D73277">
                    <w:rPr>
                      <w:sz w:val="24"/>
                      <w:szCs w:val="24"/>
                    </w:rPr>
                    <w:t xml:space="preserve"> / 15 / 22 / 202 / 212 / 212 </w:t>
                  </w:r>
                  <w:r w:rsidRPr="00D73277">
                    <w:rPr>
                      <w:sz w:val="24"/>
                      <w:szCs w:val="24"/>
                    </w:rPr>
                    <w:t>直達車</w:t>
                  </w:r>
                  <w:r w:rsidRPr="00D73277">
                    <w:rPr>
                      <w:sz w:val="24"/>
                      <w:szCs w:val="24"/>
                    </w:rPr>
                    <w:t xml:space="preserve">/ 220 / 232 / 232 </w:t>
                  </w:r>
                  <w:r w:rsidRPr="00D73277">
                    <w:rPr>
                      <w:sz w:val="24"/>
                      <w:szCs w:val="24"/>
                    </w:rPr>
                    <w:t>副</w:t>
                  </w:r>
                  <w:r w:rsidRPr="00D73277">
                    <w:rPr>
                      <w:sz w:val="24"/>
                      <w:szCs w:val="24"/>
                    </w:rPr>
                    <w:t xml:space="preserve"> / 257 / 262 / 265 / 299 / 605 / 671</w:t>
                  </w:r>
                </w:p>
              </w:tc>
            </w:tr>
            <w:tr w:rsidR="00614BB6" w:rsidRPr="00D73277" w:rsidTr="00614BB6">
              <w:trPr>
                <w:trHeight w:val="777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6" name="圖片 6" descr="http://www.nthcc.com.tw/images/third_title_pi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nthcc.com.tw/images/third_title_pi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 w:rsidRPr="00D73277">
                    <w:rPr>
                      <w:sz w:val="24"/>
                      <w:szCs w:val="24"/>
                    </w:rPr>
                    <w:t>成功中學站</w:t>
                  </w:r>
                  <w:r w:rsidRPr="00D73277">
                    <w:rPr>
                      <w:sz w:val="24"/>
                      <w:szCs w:val="24"/>
                    </w:rPr>
                    <w:t>(</w:t>
                  </w:r>
                  <w:r w:rsidRPr="00D73277">
                    <w:rPr>
                      <w:sz w:val="24"/>
                      <w:szCs w:val="24"/>
                    </w:rPr>
                    <w:t>濟南路林森南路口</w:t>
                  </w:r>
                  <w:r w:rsidRPr="00D73277">
                    <w:rPr>
                      <w:sz w:val="24"/>
                      <w:szCs w:val="24"/>
                    </w:rPr>
                    <w:t>)</w:t>
                  </w:r>
                  <w:r w:rsidRPr="00D73277">
                    <w:rPr>
                      <w:sz w:val="24"/>
                      <w:szCs w:val="24"/>
                    </w:rPr>
                    <w:t>：</w:t>
                  </w:r>
                  <w:r w:rsidRPr="00D73277">
                    <w:rPr>
                      <w:sz w:val="24"/>
                      <w:szCs w:val="24"/>
                    </w:rPr>
                    <w:t>265 / 297 / 671</w:t>
                  </w:r>
                </w:p>
              </w:tc>
            </w:tr>
            <w:tr w:rsidR="00614BB6" w:rsidRPr="00D73277" w:rsidTr="00614BB6">
              <w:trPr>
                <w:trHeight w:val="79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7" name="圖片 7" descr="http://www.nthcc.com.tw/images/third_title_pi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nthcc.com.tw/images/third_title_pi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 w:rsidRPr="00D73277">
                    <w:rPr>
                      <w:sz w:val="24"/>
                      <w:szCs w:val="24"/>
                    </w:rPr>
                    <w:t>開南商工站</w:t>
                  </w:r>
                  <w:r w:rsidRPr="00D73277">
                    <w:rPr>
                      <w:sz w:val="24"/>
                      <w:szCs w:val="24"/>
                    </w:rPr>
                    <w:t>(</w:t>
                  </w:r>
                  <w:r w:rsidRPr="00D73277">
                    <w:rPr>
                      <w:sz w:val="24"/>
                      <w:szCs w:val="24"/>
                    </w:rPr>
                    <w:t>近徐州路口</w:t>
                  </w:r>
                  <w:r w:rsidRPr="00D73277">
                    <w:rPr>
                      <w:sz w:val="24"/>
                      <w:szCs w:val="24"/>
                    </w:rPr>
                    <w:t>)</w:t>
                  </w:r>
                  <w:r w:rsidRPr="00D73277">
                    <w:rPr>
                      <w:sz w:val="24"/>
                      <w:szCs w:val="24"/>
                    </w:rPr>
                    <w:t>：</w:t>
                  </w:r>
                  <w:r w:rsidRPr="00D73277">
                    <w:rPr>
                      <w:sz w:val="24"/>
                      <w:szCs w:val="24"/>
                    </w:rPr>
                    <w:t>0</w:t>
                  </w:r>
                  <w:r w:rsidRPr="00D73277">
                    <w:rPr>
                      <w:sz w:val="24"/>
                      <w:szCs w:val="24"/>
                    </w:rPr>
                    <w:t>南</w:t>
                  </w:r>
                  <w:r w:rsidRPr="00D73277">
                    <w:rPr>
                      <w:sz w:val="24"/>
                      <w:szCs w:val="24"/>
                    </w:rPr>
                    <w:t xml:space="preserve"> / 15 / 22 / 208 / 295 / 297 / 671</w:t>
                  </w:r>
                </w:p>
              </w:tc>
            </w:tr>
            <w:tr w:rsidR="00614BB6" w:rsidRPr="00D73277" w:rsidTr="00614BB6">
              <w:trPr>
                <w:trHeight w:val="1434"/>
                <w:tblCellSpacing w:w="0" w:type="dxa"/>
              </w:trPr>
              <w:tc>
                <w:tcPr>
                  <w:tcW w:w="0" w:type="auto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8" name="圖片 8" descr="http://www.nthcc.com.tw/images/third_title_pi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nthcc.com.tw/images/third_title_pi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臺</w:t>
                  </w:r>
                  <w:r w:rsidRPr="00D73277">
                    <w:rPr>
                      <w:sz w:val="24"/>
                      <w:szCs w:val="24"/>
                    </w:rPr>
                    <w:t>大醫院站：</w:t>
                  </w:r>
                  <w:r w:rsidRPr="00D73277">
                    <w:rPr>
                      <w:sz w:val="24"/>
                      <w:szCs w:val="24"/>
                    </w:rPr>
                    <w:t>22 / 15 / 615 / 227 / 648 / 648</w:t>
                  </w:r>
                  <w:r w:rsidRPr="00D73277">
                    <w:rPr>
                      <w:sz w:val="24"/>
                      <w:szCs w:val="24"/>
                    </w:rPr>
                    <w:t>綠</w:t>
                  </w:r>
                  <w:r w:rsidRPr="00D73277">
                    <w:rPr>
                      <w:sz w:val="24"/>
                      <w:szCs w:val="24"/>
                    </w:rPr>
                    <w:t xml:space="preserve"> / </w:t>
                  </w:r>
                  <w:r w:rsidRPr="00D73277">
                    <w:rPr>
                      <w:sz w:val="24"/>
                      <w:szCs w:val="24"/>
                    </w:rPr>
                    <w:t>中山幹線</w:t>
                  </w:r>
                  <w:r w:rsidRPr="00D73277">
                    <w:rPr>
                      <w:sz w:val="24"/>
                      <w:szCs w:val="24"/>
                    </w:rPr>
                    <w:t xml:space="preserve"> / 208 / 208</w:t>
                  </w:r>
                  <w:r w:rsidRPr="00D73277">
                    <w:rPr>
                      <w:sz w:val="24"/>
                      <w:szCs w:val="24"/>
                    </w:rPr>
                    <w:t>直達車</w:t>
                  </w:r>
                  <w:r w:rsidRPr="00D73277">
                    <w:rPr>
                      <w:sz w:val="24"/>
                      <w:szCs w:val="24"/>
                    </w:rPr>
                    <w:t xml:space="preserve"> / 37 / </w:t>
                  </w:r>
                  <w:r w:rsidRPr="00D73277">
                    <w:rPr>
                      <w:sz w:val="24"/>
                      <w:szCs w:val="24"/>
                    </w:rPr>
                    <w:t>坪林</w:t>
                  </w:r>
                  <w:r w:rsidRPr="00D73277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臺</w:t>
                  </w:r>
                  <w:r w:rsidRPr="00D73277">
                    <w:rPr>
                      <w:sz w:val="24"/>
                      <w:szCs w:val="24"/>
                    </w:rPr>
                    <w:t>北</w:t>
                  </w:r>
                  <w:r w:rsidRPr="00D73277">
                    <w:rPr>
                      <w:sz w:val="24"/>
                      <w:szCs w:val="24"/>
                    </w:rPr>
                    <w:t xml:space="preserve"> / </w:t>
                  </w:r>
                  <w:r w:rsidRPr="00D73277">
                    <w:rPr>
                      <w:sz w:val="24"/>
                      <w:szCs w:val="24"/>
                    </w:rPr>
                    <w:t>烏來</w:t>
                  </w:r>
                  <w:r w:rsidRPr="00D73277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臺</w:t>
                  </w:r>
                  <w:r w:rsidRPr="00D73277">
                    <w:rPr>
                      <w:sz w:val="24"/>
                      <w:szCs w:val="24"/>
                    </w:rPr>
                    <w:t>北</w:t>
                  </w:r>
                </w:p>
              </w:tc>
            </w:tr>
            <w:tr w:rsidR="00614BB6" w:rsidRPr="00D73277" w:rsidTr="00614BB6">
              <w:trPr>
                <w:trHeight w:val="777"/>
                <w:tblCellSpacing w:w="0" w:type="dxa"/>
              </w:trPr>
              <w:tc>
                <w:tcPr>
                  <w:tcW w:w="0" w:type="auto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9" name="圖片 9" descr="http://www.nthcc.com.tw/images/third_title_pi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nthcc.com.tw/images/third_title_pi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 w:rsidRPr="00D73277">
                    <w:rPr>
                      <w:sz w:val="24"/>
                      <w:szCs w:val="24"/>
                    </w:rPr>
                    <w:t>仁愛林森路口站（林森南路口）：</w:t>
                  </w:r>
                  <w:r w:rsidRPr="00D73277">
                    <w:rPr>
                      <w:sz w:val="24"/>
                      <w:szCs w:val="24"/>
                    </w:rPr>
                    <w:t>295 / 297 / 15 / 22 / 671</w:t>
                  </w:r>
                </w:p>
              </w:tc>
            </w:tr>
            <w:tr w:rsidR="00614BB6" w:rsidRPr="00D73277" w:rsidTr="00614BB6">
              <w:trPr>
                <w:trHeight w:val="791"/>
                <w:tblCellSpacing w:w="0" w:type="dxa"/>
              </w:trPr>
              <w:tc>
                <w:tcPr>
                  <w:tcW w:w="0" w:type="auto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0" name="圖片 10" descr="http://www.nthcc.com.tw/images/third_title_pi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nthcc.com.tw/images/third_title_pi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 w:rsidRPr="00D73277">
                    <w:rPr>
                      <w:sz w:val="24"/>
                      <w:szCs w:val="24"/>
                    </w:rPr>
                    <w:t>仁愛林森路口站（仁愛路口）：</w:t>
                  </w:r>
                  <w:r w:rsidRPr="00D73277">
                    <w:rPr>
                      <w:sz w:val="24"/>
                      <w:szCs w:val="24"/>
                    </w:rPr>
                    <w:t>245 / 261 / 37 / 249 / 270 / 263 / 621 / 651 / 630</w:t>
                  </w:r>
                </w:p>
              </w:tc>
            </w:tr>
          </w:tbl>
          <w:p w:rsidR="00614BB6" w:rsidRPr="00D73277" w:rsidRDefault="00614BB6" w:rsidP="002A3D46">
            <w:pPr>
              <w:rPr>
                <w:sz w:val="24"/>
                <w:szCs w:val="24"/>
              </w:rPr>
            </w:pPr>
          </w:p>
        </w:tc>
      </w:tr>
    </w:tbl>
    <w:p w:rsidR="0078282E" w:rsidRPr="00614BB6" w:rsidRDefault="0078282E"/>
    <w:sectPr w:rsidR="0078282E" w:rsidRPr="00614BB6" w:rsidSect="003C40CE">
      <w:footerReference w:type="default" r:id="rId11"/>
      <w:pgSz w:w="11906" w:h="16838"/>
      <w:pgMar w:top="1134" w:right="1134" w:bottom="1134" w:left="1134" w:header="851" w:footer="598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4EE" w:rsidRDefault="009704EE" w:rsidP="003C40CE">
      <w:pPr>
        <w:spacing w:after="0" w:line="240" w:lineRule="auto"/>
      </w:pPr>
      <w:r>
        <w:separator/>
      </w:r>
    </w:p>
  </w:endnote>
  <w:endnote w:type="continuationSeparator" w:id="0">
    <w:p w:rsidR="009704EE" w:rsidRDefault="009704EE" w:rsidP="003C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UI">
    <w:altName w:val="微軟正黑體"/>
    <w:charset w:val="88"/>
    <w:family w:val="swiss"/>
    <w:pitch w:val="variable"/>
    <w:sig w:usb0="00000000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altName w:val="Arial Unicode MS"/>
    <w:charset w:val="88"/>
    <w:family w:val="swiss"/>
    <w:pitch w:val="variable"/>
    <w:sig w:usb0="00000000" w:usb1="29CFFCFB" w:usb2="00000016" w:usb3="00000000" w:csb0="003E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750608"/>
      <w:docPartObj>
        <w:docPartGallery w:val="Page Numbers (Bottom of Page)"/>
        <w:docPartUnique/>
      </w:docPartObj>
    </w:sdtPr>
    <w:sdtContent>
      <w:p w:rsidR="003C40CE" w:rsidRDefault="00D02D94" w:rsidP="003C40CE">
        <w:pPr>
          <w:pStyle w:val="a7"/>
          <w:jc w:val="center"/>
        </w:pPr>
        <w:r>
          <w:fldChar w:fldCharType="begin"/>
        </w:r>
        <w:r w:rsidR="003C40CE">
          <w:instrText>PAGE   \* MERGEFORMAT</w:instrText>
        </w:r>
        <w:r>
          <w:fldChar w:fldCharType="separate"/>
        </w:r>
        <w:r w:rsidR="007E73DC" w:rsidRPr="007E73DC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4EE" w:rsidRDefault="009704EE" w:rsidP="003C40CE">
      <w:pPr>
        <w:spacing w:after="0" w:line="240" w:lineRule="auto"/>
      </w:pPr>
      <w:r>
        <w:separator/>
      </w:r>
    </w:p>
  </w:footnote>
  <w:footnote w:type="continuationSeparator" w:id="0">
    <w:p w:rsidR="009704EE" w:rsidRDefault="009704EE" w:rsidP="003C4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BB6"/>
    <w:rsid w:val="00194ABF"/>
    <w:rsid w:val="003C40CE"/>
    <w:rsid w:val="005024C5"/>
    <w:rsid w:val="00614BB6"/>
    <w:rsid w:val="0078282E"/>
    <w:rsid w:val="007E73DC"/>
    <w:rsid w:val="00832247"/>
    <w:rsid w:val="009704EE"/>
    <w:rsid w:val="00B06B7B"/>
    <w:rsid w:val="00BB09CA"/>
    <w:rsid w:val="00D02D94"/>
    <w:rsid w:val="00E8734A"/>
    <w:rsid w:val="00EE15D1"/>
    <w:rsid w:val="00EF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直線單箭頭接點 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B6"/>
    <w:pPr>
      <w:spacing w:after="160" w:line="300" w:lineRule="auto"/>
    </w:pPr>
    <w:rPr>
      <w:rFonts w:eastAsia="Microsoft JhengHei UI"/>
      <w:kern w:val="0"/>
      <w:sz w:val="17"/>
      <w:szCs w:val="17"/>
    </w:rPr>
  </w:style>
  <w:style w:type="paragraph" w:styleId="1">
    <w:name w:val="heading 1"/>
    <w:basedOn w:val="a"/>
    <w:next w:val="a"/>
    <w:link w:val="10"/>
    <w:uiPriority w:val="9"/>
    <w:qFormat/>
    <w:rsid w:val="00614BB6"/>
    <w:pPr>
      <w:keepNext/>
      <w:keepLines/>
      <w:spacing w:before="400" w:after="40" w:line="240" w:lineRule="auto"/>
      <w:outlineLvl w:val="0"/>
    </w:pPr>
    <w:rPr>
      <w:rFonts w:asciiTheme="majorHAnsi" w:hAnsiTheme="majorHAnsi" w:cstheme="majorBidi"/>
      <w:color w:val="4F81BD" w:themeColor="accent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14BB6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4BB6"/>
    <w:rPr>
      <w:rFonts w:asciiTheme="majorHAnsi" w:eastAsia="Microsoft JhengHei UI" w:hAnsiTheme="majorHAnsi" w:cstheme="majorBidi"/>
      <w:color w:val="4F81BD" w:themeColor="accent1"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rsid w:val="00614BB6"/>
    <w:rPr>
      <w:rFonts w:asciiTheme="majorHAnsi" w:eastAsiaTheme="majorEastAsia" w:hAnsiTheme="majorHAnsi" w:cstheme="majorBidi"/>
      <w:b/>
      <w:bCs/>
      <w:color w:val="000000" w:themeColor="text1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14B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4BB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4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40CE"/>
    <w:rPr>
      <w:rFonts w:eastAsia="Microsoft JhengHei UI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4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40CE"/>
    <w:rPr>
      <w:rFonts w:eastAsia="Microsoft JhengHei U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B6"/>
    <w:pPr>
      <w:spacing w:after="160" w:line="300" w:lineRule="auto"/>
    </w:pPr>
    <w:rPr>
      <w:rFonts w:eastAsia="Microsoft JhengHei UI"/>
      <w:kern w:val="0"/>
      <w:sz w:val="17"/>
      <w:szCs w:val="17"/>
    </w:rPr>
  </w:style>
  <w:style w:type="paragraph" w:styleId="1">
    <w:name w:val="heading 1"/>
    <w:basedOn w:val="a"/>
    <w:next w:val="a"/>
    <w:link w:val="10"/>
    <w:uiPriority w:val="9"/>
    <w:qFormat/>
    <w:rsid w:val="00614BB6"/>
    <w:pPr>
      <w:keepNext/>
      <w:keepLines/>
      <w:spacing w:before="400" w:after="40" w:line="240" w:lineRule="auto"/>
      <w:outlineLvl w:val="0"/>
    </w:pPr>
    <w:rPr>
      <w:rFonts w:asciiTheme="majorHAnsi" w:hAnsiTheme="majorHAnsi" w:cstheme="majorBidi"/>
      <w:color w:val="4F81BD" w:themeColor="accent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14BB6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4BB6"/>
    <w:rPr>
      <w:rFonts w:asciiTheme="majorHAnsi" w:eastAsia="Microsoft JhengHei UI" w:hAnsiTheme="majorHAnsi" w:cstheme="majorBidi"/>
      <w:color w:val="4F81BD" w:themeColor="accent1"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rsid w:val="00614BB6"/>
    <w:rPr>
      <w:rFonts w:asciiTheme="majorHAnsi" w:eastAsiaTheme="majorEastAsia" w:hAnsiTheme="majorHAnsi" w:cstheme="majorBidi"/>
      <w:b/>
      <w:bCs/>
      <w:color w:val="000000" w:themeColor="text1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14B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4BB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4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40CE"/>
    <w:rPr>
      <w:rFonts w:eastAsia="Microsoft JhengHei UI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4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40CE"/>
    <w:rPr>
      <w:rFonts w:eastAsia="Microsoft JhengHei UI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ference.k12moocs.tw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gif"/><Relationship Id="rId4" Type="http://schemas.openxmlformats.org/officeDocument/2006/relationships/footnotes" Target="footnotes.xml"/><Relationship Id="rId9" Type="http://schemas.openxmlformats.org/officeDocument/2006/relationships/image" Target="media/image3.gi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1668</Characters>
  <Application>Microsoft Office Word</Application>
  <DocSecurity>0</DocSecurity>
  <Lines>13</Lines>
  <Paragraphs>3</Paragraphs>
  <ScaleCrop>false</ScaleCrop>
  <Company>MOE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MOEIT</dc:creator>
  <cp:lastModifiedBy>062133</cp:lastModifiedBy>
  <cp:revision>2</cp:revision>
  <cp:lastPrinted>2014-12-01T08:01:00Z</cp:lastPrinted>
  <dcterms:created xsi:type="dcterms:W3CDTF">2014-12-04T11:12:00Z</dcterms:created>
  <dcterms:modified xsi:type="dcterms:W3CDTF">2014-12-04T11:12:00Z</dcterms:modified>
</cp:coreProperties>
</file>