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46D" w:rsidRPr="009259D7" w:rsidRDefault="0082646D" w:rsidP="002D4C2A">
      <w:pPr>
        <w:spacing w:line="520" w:lineRule="exact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 w:rsidRPr="009259D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【</w:t>
      </w:r>
      <w:r w:rsidR="00D301F0" w:rsidRPr="00D301F0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高雄猴賽雷-一定會幸福系列</w:t>
      </w:r>
      <w:r w:rsidRPr="009259D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】</w:t>
      </w:r>
    </w:p>
    <w:p w:rsidR="002D4C2A" w:rsidRPr="009259D7" w:rsidRDefault="002D4C2A" w:rsidP="002D4C2A">
      <w:pPr>
        <w:spacing w:line="520" w:lineRule="exact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9259D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港都e學苑數位</w:t>
      </w:r>
      <w:r w:rsidR="00B10F3A" w:rsidRPr="009259D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閱讀</w:t>
      </w:r>
      <w:r w:rsidRPr="009259D7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活動</w:t>
      </w:r>
      <w:bookmarkStart w:id="1" w:name="_Toc98633624"/>
      <w:bookmarkStart w:id="2" w:name="_Toc99539440"/>
      <w:bookmarkStart w:id="3" w:name="_Toc99539681"/>
      <w:bookmarkStart w:id="4" w:name="_Toc99539758"/>
      <w:bookmarkStart w:id="5" w:name="_Toc99539846"/>
      <w:bookmarkStart w:id="6" w:name="_Toc99539921"/>
      <w:bookmarkStart w:id="7" w:name="_Toc99540002"/>
      <w:bookmarkStart w:id="8" w:name="_Toc99540081"/>
      <w:bookmarkStart w:id="9" w:name="_Toc99540162"/>
      <w:bookmarkStart w:id="10" w:name="_Toc236209806"/>
      <w:r w:rsidR="00EE3180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計畫</w:t>
      </w:r>
    </w:p>
    <w:p w:rsidR="002D4C2A" w:rsidRPr="009259D7" w:rsidRDefault="002D4C2A" w:rsidP="002D4C2A">
      <w:pPr>
        <w:snapToGrid w:val="0"/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</w:t>
      </w:r>
      <w:r w:rsidRPr="009259D7">
        <w:rPr>
          <w:rFonts w:ascii="標楷體" w:eastAsia="標楷體" w:hAnsi="標楷體"/>
          <w:b/>
          <w:color w:val="000000" w:themeColor="text1"/>
          <w:sz w:val="28"/>
          <w:szCs w:val="28"/>
        </w:rPr>
        <w:t>活動</w:t>
      </w:r>
      <w:bookmarkStart w:id="11" w:name="_Toc19677050"/>
      <w:bookmarkStart w:id="12" w:name="_Toc98633625"/>
      <w:bookmarkStart w:id="13" w:name="_Toc99539441"/>
      <w:bookmarkStart w:id="14" w:name="_Toc99539682"/>
      <w:bookmarkStart w:id="15" w:name="_Toc99539759"/>
      <w:bookmarkStart w:id="16" w:name="_Toc99539847"/>
      <w:bookmarkStart w:id="17" w:name="_Toc99539922"/>
      <w:bookmarkStart w:id="18" w:name="_Toc99540003"/>
      <w:bookmarkStart w:id="19" w:name="_Toc99540082"/>
      <w:bookmarkStart w:id="20" w:name="_Toc9954016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9259D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主旨：</w:t>
      </w:r>
    </w:p>
    <w:p w:rsidR="002D4C2A" w:rsidRPr="009259D7" w:rsidRDefault="002D4C2A" w:rsidP="002D4C2A">
      <w:pPr>
        <w:spacing w:line="460" w:lineRule="exact"/>
        <w:ind w:leftChars="225" w:left="540" w:rightChars="-118" w:right="-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為</w:t>
      </w:r>
      <w:r w:rsidR="00E80D8B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增加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「港都e學苑」(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http://elearning.kcg.gov.tw/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線上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閱讀人</w:t>
      </w:r>
      <w:r w:rsidR="00E80D8B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數，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達到有效推廣數位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課程及促進相關學習資源利用之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目的，特規劃並推動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D301F0" w:rsidRPr="001011EA">
        <w:rPr>
          <w:rFonts w:ascii="標楷體" w:eastAsia="標楷體" w:hAnsi="標楷體" w:hint="eastAsia"/>
          <w:bCs/>
          <w:color w:val="000000"/>
          <w:sz w:val="28"/>
          <w:szCs w:val="28"/>
        </w:rPr>
        <w:t>高雄猴賽雷-一定會幸福系列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」數位閱讀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活動，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增進學習成效。</w:t>
      </w:r>
    </w:p>
    <w:p w:rsidR="002D4C2A" w:rsidRPr="009259D7" w:rsidRDefault="002D4C2A" w:rsidP="002D4C2A">
      <w:pPr>
        <w:snapToGrid w:val="0"/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二、活動期間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2D4C2A" w:rsidRPr="009259D7" w:rsidRDefault="00DE608D" w:rsidP="002D4C2A">
      <w:pPr>
        <w:spacing w:line="460" w:lineRule="exact"/>
        <w:ind w:leftChars="225" w:left="540" w:rightChars="-118" w:right="-28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105年</w:t>
      </w:r>
      <w:r w:rsidR="00EB685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EB6857">
        <w:rPr>
          <w:rFonts w:ascii="標楷體" w:eastAsia="標楷體" w:hAnsi="標楷體" w:hint="eastAsia"/>
          <w:color w:val="000000" w:themeColor="text1"/>
          <w:sz w:val="28"/>
          <w:szCs w:val="28"/>
        </w:rPr>
        <w:t>16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2D4C2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起至10</w:t>
      </w:r>
      <w:r w:rsidR="002B4664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2D4C2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EB68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D301F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2D4C2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EB6857">
        <w:rPr>
          <w:rFonts w:ascii="標楷體" w:eastAsia="標楷體" w:hAnsi="標楷體" w:hint="eastAsia"/>
          <w:color w:val="000000" w:themeColor="text1"/>
          <w:sz w:val="28"/>
          <w:szCs w:val="28"/>
        </w:rPr>
        <w:t>19</w:t>
      </w:r>
      <w:r w:rsidR="002D4C2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日(星期</w:t>
      </w:r>
      <w:r w:rsidR="00EB6857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2D4C2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)止(以系統時間為準)。</w:t>
      </w:r>
    </w:p>
    <w:p w:rsidR="002D4C2A" w:rsidRPr="009259D7" w:rsidRDefault="002D4C2A" w:rsidP="002D4C2A">
      <w:pPr>
        <w:snapToGrid w:val="0"/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三、參加資格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2D4C2A" w:rsidRPr="009259D7" w:rsidRDefault="00497363" w:rsidP="002D4C2A">
      <w:pPr>
        <w:spacing w:line="460" w:lineRule="exact"/>
        <w:ind w:leftChars="225" w:left="540" w:rightChars="-118" w:right="-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「港都e學苑」會員。</w:t>
      </w:r>
    </w:p>
    <w:p w:rsidR="002D4C2A" w:rsidRPr="009259D7" w:rsidRDefault="002D4C2A" w:rsidP="002D4C2A">
      <w:pPr>
        <w:snapToGrid w:val="0"/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四、活動說明：</w:t>
      </w:r>
    </w:p>
    <w:p w:rsidR="002B4664" w:rsidRPr="00EE3180" w:rsidRDefault="002D4C2A" w:rsidP="002B4664">
      <w:pPr>
        <w:pStyle w:val="1"/>
        <w:snapToGrid w:val="0"/>
        <w:spacing w:afterLines="0" w:line="480" w:lineRule="exact"/>
        <w:ind w:leftChars="233" w:left="559" w:firstLineChars="2" w:firstLine="6"/>
        <w:rPr>
          <w:color w:val="auto"/>
        </w:rPr>
      </w:pPr>
      <w:r w:rsidRPr="00EE3180">
        <w:rPr>
          <w:rFonts w:ascii="標楷體" w:hAnsi="標楷體" w:hint="eastAsia"/>
          <w:color w:val="auto"/>
        </w:rPr>
        <w:t>凡符合前述資格人員至</w:t>
      </w:r>
      <w:r w:rsidR="001115EA" w:rsidRPr="00EE3180">
        <w:rPr>
          <w:rFonts w:ascii="標楷體" w:hAnsi="標楷體" w:hint="eastAsia"/>
          <w:color w:val="auto"/>
        </w:rPr>
        <w:t>「</w:t>
      </w:r>
      <w:r w:rsidRPr="00EE3180">
        <w:rPr>
          <w:rFonts w:ascii="標楷體" w:hAnsi="標楷體" w:hint="eastAsia"/>
          <w:color w:val="auto"/>
        </w:rPr>
        <w:t>港都e學苑</w:t>
      </w:r>
      <w:r w:rsidR="001115EA" w:rsidRPr="00EE3180">
        <w:rPr>
          <w:rFonts w:ascii="標楷體" w:hAnsi="標楷體" w:hint="eastAsia"/>
          <w:color w:val="auto"/>
        </w:rPr>
        <w:t>」</w:t>
      </w:r>
      <w:r w:rsidRPr="00EE3180">
        <w:rPr>
          <w:rFonts w:ascii="標楷體" w:hAnsi="標楷體" w:hint="eastAsia"/>
          <w:color w:val="auto"/>
        </w:rPr>
        <w:t>首頁登入會員帳號後，於活動期間內選修</w:t>
      </w:r>
      <w:r w:rsidR="00497363" w:rsidRPr="00EE3180">
        <w:rPr>
          <w:rFonts w:ascii="標楷體" w:hAnsi="標楷體" w:hint="eastAsia"/>
          <w:color w:val="auto"/>
        </w:rPr>
        <w:t>指定之</w:t>
      </w:r>
      <w:r w:rsidR="0090499F" w:rsidRPr="00EE3180">
        <w:rPr>
          <w:rFonts w:ascii="標楷體" w:hAnsi="標楷體" w:hint="eastAsia"/>
          <w:color w:val="auto"/>
        </w:rPr>
        <w:t>5</w:t>
      </w:r>
      <w:r w:rsidR="00605BCB" w:rsidRPr="00EE3180">
        <w:rPr>
          <w:rFonts w:ascii="標楷體" w:hAnsi="標楷體" w:hint="eastAsia"/>
          <w:color w:val="auto"/>
        </w:rPr>
        <w:t>門</w:t>
      </w:r>
      <w:r w:rsidR="00797ED3" w:rsidRPr="00EE3180">
        <w:rPr>
          <w:rFonts w:ascii="標楷體" w:hAnsi="標楷體" w:hint="eastAsia"/>
          <w:color w:val="auto"/>
        </w:rPr>
        <w:t>數位</w:t>
      </w:r>
      <w:r w:rsidRPr="00EE3180">
        <w:rPr>
          <w:rFonts w:ascii="標楷體" w:hAnsi="標楷體" w:hint="eastAsia"/>
          <w:color w:val="auto"/>
        </w:rPr>
        <w:t>課程</w:t>
      </w:r>
      <w:r w:rsidR="00B10F3A" w:rsidRPr="00EE3180">
        <w:rPr>
          <w:rFonts w:ascii="標楷體" w:hAnsi="標楷體" w:hint="eastAsia"/>
          <w:color w:val="auto"/>
        </w:rPr>
        <w:t>，</w:t>
      </w:r>
      <w:r w:rsidR="00497363" w:rsidRPr="00EE3180">
        <w:rPr>
          <w:rFonts w:ascii="標楷體" w:hAnsi="標楷體" w:hint="eastAsia"/>
          <w:color w:val="auto"/>
        </w:rPr>
        <w:t>完成1門課程</w:t>
      </w:r>
      <w:r w:rsidRPr="00EE3180">
        <w:rPr>
          <w:rFonts w:ascii="標楷體" w:hAnsi="標楷體" w:hint="eastAsia"/>
          <w:color w:val="auto"/>
        </w:rPr>
        <w:t>者，即可獲得</w:t>
      </w:r>
      <w:r w:rsidR="00497363" w:rsidRPr="00EE3180">
        <w:rPr>
          <w:rFonts w:ascii="標楷體" w:hAnsi="標楷體" w:hint="eastAsia"/>
          <w:color w:val="auto"/>
        </w:rPr>
        <w:t>1</w:t>
      </w:r>
      <w:r w:rsidRPr="00EE3180">
        <w:rPr>
          <w:rFonts w:ascii="標楷體" w:hAnsi="標楷體" w:hint="eastAsia"/>
          <w:color w:val="auto"/>
        </w:rPr>
        <w:t>次抽獎資格；完成</w:t>
      </w:r>
      <w:r w:rsidR="00497363" w:rsidRPr="00EE3180">
        <w:rPr>
          <w:rFonts w:ascii="標楷體" w:hAnsi="標楷體" w:hint="eastAsia"/>
          <w:color w:val="auto"/>
        </w:rPr>
        <w:t>2</w:t>
      </w:r>
      <w:r w:rsidRPr="00EE3180">
        <w:rPr>
          <w:rFonts w:ascii="標楷體" w:hAnsi="標楷體" w:hint="eastAsia"/>
          <w:color w:val="auto"/>
        </w:rPr>
        <w:t>門課程可獲得兩次抽獎資格；依此原則</w:t>
      </w:r>
      <w:r w:rsidR="0090499F" w:rsidRPr="00EE3180">
        <w:rPr>
          <w:rFonts w:ascii="標楷體" w:hAnsi="標楷體" w:hint="eastAsia"/>
          <w:color w:val="auto"/>
        </w:rPr>
        <w:t>5</w:t>
      </w:r>
      <w:r w:rsidRPr="00EE3180">
        <w:rPr>
          <w:rFonts w:ascii="標楷體" w:hAnsi="標楷體" w:hint="eastAsia"/>
          <w:color w:val="auto"/>
        </w:rPr>
        <w:t>門課程均完成者，可獲得</w:t>
      </w:r>
      <w:r w:rsidR="00E65BBC" w:rsidRPr="00EE3180">
        <w:rPr>
          <w:rFonts w:ascii="標楷體" w:hAnsi="標楷體" w:hint="eastAsia"/>
          <w:color w:val="auto"/>
        </w:rPr>
        <w:t>5</w:t>
      </w:r>
      <w:r w:rsidRPr="00EE3180">
        <w:rPr>
          <w:rFonts w:ascii="標楷體" w:hAnsi="標楷體" w:hint="eastAsia"/>
          <w:color w:val="auto"/>
        </w:rPr>
        <w:t>次抽獎資格；每人最多可獲得</w:t>
      </w:r>
      <w:r w:rsidR="0090499F" w:rsidRPr="00EE3180">
        <w:rPr>
          <w:rFonts w:ascii="標楷體" w:hAnsi="標楷體" w:hint="eastAsia"/>
          <w:color w:val="auto"/>
        </w:rPr>
        <w:t>5</w:t>
      </w:r>
      <w:r w:rsidRPr="00EE3180">
        <w:rPr>
          <w:rFonts w:ascii="標楷體" w:hAnsi="標楷體" w:hint="eastAsia"/>
          <w:color w:val="auto"/>
        </w:rPr>
        <w:t>次抽獎資格，惟僅有一次中獎機會。</w:t>
      </w:r>
      <w:r w:rsidR="00D301F0" w:rsidRPr="00EE3180">
        <w:rPr>
          <w:rFonts w:ascii="標楷體" w:hAnsi="標楷體" w:hint="eastAsia"/>
          <w:color w:val="auto"/>
        </w:rPr>
        <w:t xml:space="preserve">      </w:t>
      </w:r>
      <w:r w:rsidR="00E65BBC" w:rsidRPr="00EE3180">
        <w:rPr>
          <w:rFonts w:ascii="標楷體" w:hAnsi="標楷體" w:hint="eastAsia"/>
          <w:color w:val="auto"/>
        </w:rPr>
        <w:t>5門</w:t>
      </w:r>
      <w:r w:rsidR="002B4664" w:rsidRPr="00EE3180">
        <w:rPr>
          <w:rFonts w:hint="eastAsia"/>
          <w:color w:val="auto"/>
        </w:rPr>
        <w:t>課程名稱如下：</w:t>
      </w:r>
    </w:p>
    <w:p w:rsidR="009E7E5D" w:rsidRPr="00313E0F" w:rsidRDefault="00313E0F" w:rsidP="00313E0F">
      <w:pPr>
        <w:pStyle w:val="aa"/>
        <w:widowControl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313E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生命最痛的省思，最美的領悟-小野(2小時)</w:t>
      </w:r>
      <w:r w:rsidR="00A7333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313E0F" w:rsidRDefault="00313E0F" w:rsidP="00313E0F">
      <w:pPr>
        <w:pStyle w:val="aa"/>
        <w:widowControl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313E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父母，是孩子教養的起點-李偉文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(2小時)</w:t>
      </w:r>
      <w:r w:rsidR="00A7333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D301F0" w:rsidRPr="00A73330" w:rsidRDefault="00A73330" w:rsidP="00D301F0">
      <w:pPr>
        <w:pStyle w:val="aa"/>
        <w:widowControl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7333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家庭教育課程規劃與設計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(2小時)。</w:t>
      </w:r>
    </w:p>
    <w:p w:rsidR="00A73330" w:rsidRDefault="00A73330" w:rsidP="00D301F0">
      <w:pPr>
        <w:pStyle w:val="aa"/>
        <w:widowControl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73330">
        <w:rPr>
          <w:rFonts w:ascii="標楷體" w:eastAsia="標楷體" w:hAnsi="標楷體" w:hint="eastAsia"/>
          <w:color w:val="000000" w:themeColor="text1"/>
          <w:sz w:val="28"/>
          <w:szCs w:val="28"/>
        </w:rPr>
        <w:t>激發</w:t>
      </w:r>
      <w:r w:rsidR="00B26361">
        <w:rPr>
          <w:rFonts w:ascii="標楷體" w:eastAsia="標楷體" w:hAnsi="標楷體" w:hint="eastAsia"/>
          <w:color w:val="000000" w:themeColor="text1"/>
          <w:sz w:val="28"/>
          <w:szCs w:val="28"/>
        </w:rPr>
        <w:t>你</w:t>
      </w:r>
      <w:r w:rsidRPr="00A73330">
        <w:rPr>
          <w:rFonts w:ascii="標楷體" w:eastAsia="標楷體" w:hAnsi="標楷體" w:hint="eastAsia"/>
          <w:color w:val="000000" w:themeColor="text1"/>
          <w:sz w:val="28"/>
          <w:szCs w:val="28"/>
        </w:rPr>
        <w:t>創意DNA－跳脫習慣思考的框架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(2小時)。</w:t>
      </w:r>
    </w:p>
    <w:p w:rsidR="00A73330" w:rsidRPr="00A73330" w:rsidRDefault="00754642" w:rsidP="00D301F0">
      <w:pPr>
        <w:pStyle w:val="aa"/>
        <w:widowControl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一區</w:t>
      </w:r>
      <w:r w:rsidRPr="00754642">
        <w:rPr>
          <w:rFonts w:ascii="標楷體" w:eastAsia="標楷體" w:hAnsi="標楷體" w:hint="eastAsia"/>
          <w:color w:val="000000" w:themeColor="text1"/>
          <w:sz w:val="28"/>
          <w:szCs w:val="28"/>
        </w:rPr>
        <w:t>熠特色，港都星風貌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(1小時)。</w:t>
      </w:r>
    </w:p>
    <w:p w:rsidR="00804A45" w:rsidRPr="009259D7" w:rsidRDefault="002D4C2A" w:rsidP="002D4C2A">
      <w:pPr>
        <w:snapToGrid w:val="0"/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五、活動獎品及名額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D301F0" w:rsidRPr="00D301F0">
        <w:rPr>
          <w:rFonts w:ascii="標楷體" w:eastAsia="標楷體" w:hAnsi="標楷體" w:hint="eastAsia"/>
          <w:sz w:val="28"/>
          <w:szCs w:val="28"/>
        </w:rPr>
        <w:t>記憶卡</w:t>
      </w:r>
      <w:r w:rsidR="00D301F0" w:rsidRPr="00C21A80">
        <w:rPr>
          <w:rFonts w:hint="eastAsia"/>
          <w:sz w:val="28"/>
          <w:szCs w:val="28"/>
        </w:rPr>
        <w:t>micro</w:t>
      </w:r>
      <w:r w:rsidR="00D301F0">
        <w:rPr>
          <w:rFonts w:hint="eastAsia"/>
          <w:sz w:val="28"/>
          <w:szCs w:val="28"/>
        </w:rPr>
        <w:t xml:space="preserve"> </w:t>
      </w:r>
      <w:r w:rsidR="00D301F0" w:rsidRPr="00C21A80">
        <w:rPr>
          <w:rFonts w:hint="eastAsia"/>
          <w:sz w:val="28"/>
          <w:szCs w:val="28"/>
        </w:rPr>
        <w:t>SD 16G</w:t>
      </w:r>
      <w:r w:rsidR="00804A45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DE608D">
        <w:rPr>
          <w:rFonts w:ascii="標楷體" w:eastAsia="標楷體" w:hAnsi="標楷體" w:hint="eastAsia"/>
          <w:color w:val="000000" w:themeColor="text1"/>
          <w:sz w:val="28"/>
          <w:szCs w:val="28"/>
        </w:rPr>
        <w:t>名額</w:t>
      </w:r>
      <w:r w:rsidR="00D301F0">
        <w:rPr>
          <w:rFonts w:ascii="標楷體" w:eastAsia="標楷體" w:hAnsi="標楷體" w:hint="eastAsia"/>
          <w:color w:val="000000" w:themeColor="text1"/>
          <w:sz w:val="28"/>
          <w:szCs w:val="28"/>
        </w:rPr>
        <w:t>40</w:t>
      </w:r>
      <w:r w:rsidR="00804A45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名。</w:t>
      </w:r>
    </w:p>
    <w:p w:rsidR="002D4C2A" w:rsidRPr="009259D7" w:rsidRDefault="002D4C2A" w:rsidP="002D4C2A">
      <w:pPr>
        <w:snapToGrid w:val="0"/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六、抽獎方式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2D4C2A" w:rsidRPr="009259D7" w:rsidRDefault="002D4C2A" w:rsidP="002D4C2A">
      <w:pPr>
        <w:spacing w:line="460" w:lineRule="exact"/>
        <w:ind w:leftChars="225" w:left="540" w:rightChars="-118" w:right="-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主辦單位將於10</w:t>
      </w:r>
      <w:r w:rsidR="002B4664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EB68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D301F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EB6857">
        <w:rPr>
          <w:rFonts w:ascii="標楷體" w:eastAsia="標楷體" w:hAnsi="標楷體" w:hint="eastAsia"/>
          <w:color w:val="000000" w:themeColor="text1"/>
          <w:sz w:val="28"/>
          <w:szCs w:val="28"/>
        </w:rPr>
        <w:t>20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EB6857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於本府公務人力發展中心公開抽獎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2D4C2A" w:rsidRPr="009259D7" w:rsidRDefault="002D4C2A" w:rsidP="002D4C2A">
      <w:pPr>
        <w:snapToGrid w:val="0"/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七、得獎公佈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2D4C2A" w:rsidRPr="009259D7" w:rsidRDefault="009772DA" w:rsidP="002D4C2A">
      <w:pPr>
        <w:spacing w:line="460" w:lineRule="exact"/>
        <w:ind w:leftChars="225" w:left="540" w:rightChars="-118" w:right="-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得獎名單於10</w:t>
      </w:r>
      <w:r w:rsidR="002B4664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EB68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EB6857">
        <w:rPr>
          <w:rFonts w:ascii="標楷體" w:eastAsia="標楷體" w:hAnsi="標楷體" w:hint="eastAsia"/>
          <w:color w:val="000000" w:themeColor="text1"/>
          <w:sz w:val="28"/>
          <w:szCs w:val="28"/>
        </w:rPr>
        <w:t>27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日前同時公告於「港都e學苑」及公務人力發展中心網站首頁(http://khhrdi.kcg.gov.tw)。</w:t>
      </w:r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:rsidR="002D4C2A" w:rsidRPr="009259D7" w:rsidRDefault="002D4C2A" w:rsidP="002D4C2A">
      <w:pPr>
        <w:snapToGrid w:val="0"/>
        <w:spacing w:line="4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八、注意事項：</w:t>
      </w:r>
    </w:p>
    <w:p w:rsidR="009772DA" w:rsidRPr="009259D7" w:rsidRDefault="009772DA" w:rsidP="009772DA">
      <w:pPr>
        <w:snapToGrid w:val="0"/>
        <w:spacing w:line="460" w:lineRule="exact"/>
        <w:ind w:leftChars="200" w:left="1132" w:hangingChars="233" w:hanging="65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獎品將依照得獎者於「港都e學苑」(</w:t>
      </w:r>
      <w:hyperlink r:id="rId8" w:history="1">
        <w:r w:rsidRPr="009259D7">
          <w:rPr>
            <w:rFonts w:eastAsia="標楷體"/>
            <w:color w:val="000000" w:themeColor="text1"/>
          </w:rPr>
          <w:t>http://elearning.kcg.gov.tw/</w:t>
        </w:r>
      </w:hyperlink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)登錄之個人資料寄送，參加者需於進入港都e學苑後，至【會員專區】/【個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人資料】輸入真實姓名、身</w:t>
      </w:r>
      <w:r w:rsidR="00906B45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證字號、服務單位、聯絡電話、聯絡地址、E-mail等資訊或完成修正原始留存資料如出生年月日與服務機關等(非公務機關可免填)，才可參加抽獎，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如經審核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上述資訊非真實、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不完整或資格不符時，主辦單位保有取消該參加者抽獎資格之權利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2B064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所遺獎項將由備取名單中依序遞補，</w:t>
      </w:r>
      <w:r w:rsidR="002B064A" w:rsidRPr="009259D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或事後發現得獎者資訊非真實時</w:t>
      </w:r>
      <w:r w:rsidR="002B064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2B064A" w:rsidRPr="009259D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主辦單位有權追回獎品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2B064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本案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所蒐集</w:t>
      </w:r>
      <w:r w:rsidR="002B064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個人資料僅做為統計分析或抽獎活動通知領取之用，「港都e學苑」網站不會將前述資料轉做其他用途。</w:t>
      </w:r>
    </w:p>
    <w:p w:rsidR="009772DA" w:rsidRPr="009259D7" w:rsidRDefault="009772DA" w:rsidP="009772DA">
      <w:pPr>
        <w:snapToGrid w:val="0"/>
        <w:spacing w:line="460" w:lineRule="exact"/>
        <w:ind w:leftChars="200" w:left="1132" w:hangingChars="233" w:hanging="65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得獎後，主辦單位僅以e-mail通知得獎者領獎方式與相關須知，得獎者需回傳(傳真)領據予主辦單位，以便核對得獎者姓名、地址、身份證字號等資料，若資料不完整者，視同放棄得獎機會。於10</w:t>
      </w:r>
      <w:r w:rsidR="002B064A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EB6857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EB6857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日前未回覆領據者，視同放棄該得獎權利，將由備取名單中依序遞補領獎，事後得獎者不得以任何理由要求補發。一旦獎品寄達經簽收受領後，如有遺失、盜領或自行拋棄、損毀，主辦單位恕不負責補發獎品。本活動之獎項不得要求轉換、轉讓或折換現金。主辦單位得保留以等值的獎品替代原公佈獎項品目權利。</w:t>
      </w:r>
    </w:p>
    <w:p w:rsidR="009772DA" w:rsidRPr="009259D7" w:rsidRDefault="009772DA" w:rsidP="009772DA">
      <w:pPr>
        <w:snapToGrid w:val="0"/>
        <w:spacing w:line="460" w:lineRule="exact"/>
        <w:ind w:leftChars="200" w:left="1132" w:hangingChars="233" w:hanging="65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(三)獎項寄送地區僅限臺、澎、金、馬，主辦單位不處理郵寄獎項至海外地區之事宜。</w:t>
      </w:r>
    </w:p>
    <w:p w:rsidR="009772DA" w:rsidRPr="009259D7" w:rsidRDefault="009772DA" w:rsidP="009772DA">
      <w:pPr>
        <w:snapToGrid w:val="0"/>
        <w:spacing w:line="460" w:lineRule="exact"/>
        <w:ind w:leftChars="200" w:left="1132" w:hangingChars="233" w:hanging="65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任何不可歸責於主辦單位之事由，包含但不限於電腦、網路、電話、技術或硬體設備，而使參加活動者所登錄之資料，有遺失、遲延、錯誤、毀損或無法辨識等情事產生，主辦單位不負任何法律與補償責任，參加者亦不得因此提出異議。</w:t>
      </w:r>
    </w:p>
    <w:p w:rsidR="009772DA" w:rsidRPr="009259D7" w:rsidRDefault="009772DA" w:rsidP="009772DA">
      <w:pPr>
        <w:snapToGrid w:val="0"/>
        <w:spacing w:line="460" w:lineRule="exact"/>
        <w:ind w:leftChars="200" w:left="1132" w:hangingChars="233" w:hanging="65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活動因故無法舉行，主辦單位有權取消、終止、修改活動內容或暫停本活動之進行，屆時將於網路上公布說明。</w:t>
      </w:r>
    </w:p>
    <w:p w:rsidR="009772DA" w:rsidRPr="009259D7" w:rsidRDefault="009772DA" w:rsidP="009772DA">
      <w:pPr>
        <w:snapToGrid w:val="0"/>
        <w:spacing w:line="460" w:lineRule="exact"/>
        <w:ind w:leftChars="200" w:left="1132" w:hangingChars="233" w:hanging="65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9259D7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本活動注意事項載明於活動網頁中，若有任何爭議部分，主辦單位擁有最終決定權。報名者於參加本活動之同時，即同意接受本活動注意事項之一切規定，本活動如有未盡事宜，主辦單位得隨時補充修正之。</w:t>
      </w:r>
    </w:p>
    <w:p w:rsidR="002E7C7F" w:rsidRPr="009259D7" w:rsidRDefault="009772DA" w:rsidP="00F24AC6">
      <w:pPr>
        <w:snapToGrid w:val="0"/>
        <w:spacing w:line="460" w:lineRule="exact"/>
        <w:ind w:leftChars="201" w:left="1003" w:rightChars="-72" w:right="-173" w:hangingChars="186" w:hanging="521"/>
        <w:rPr>
          <w:rFonts w:ascii="標楷體" w:eastAsia="標楷體" w:hAnsi="標楷體"/>
          <w:color w:val="000000" w:themeColor="text1"/>
          <w:sz w:val="28"/>
          <w:szCs w:val="28"/>
        </w:rPr>
      </w:pP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(七)本活動主辦單位：高雄市政府公務人力發展中心；活動期間服務專線：07-3422101轉</w:t>
      </w:r>
      <w:r w:rsidR="005810F2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503蘇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小姐；E-mail：</w:t>
      </w:r>
      <w:r w:rsidR="005810F2"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sandysue</w:t>
      </w:r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@kcg.gov.tw；諮詢時間：</w:t>
      </w:r>
      <w:bookmarkStart w:id="21" w:name="_Toc45424835"/>
      <w:bookmarkStart w:id="22" w:name="_Toc45428939"/>
      <w:bookmarkStart w:id="23" w:name="_Toc98633629"/>
      <w:bookmarkStart w:id="24" w:name="_Toc99539445"/>
      <w:bookmarkStart w:id="25" w:name="_Toc99539686"/>
      <w:bookmarkStart w:id="26" w:name="_Toc99539763"/>
      <w:bookmarkStart w:id="27" w:name="_Toc99539851"/>
      <w:bookmarkStart w:id="28" w:name="_Toc99539926"/>
      <w:bookmarkStart w:id="29" w:name="_Toc99540007"/>
      <w:bookmarkStart w:id="30" w:name="_Toc99540086"/>
      <w:bookmarkStart w:id="31" w:name="_Toc99540167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9259D7">
        <w:rPr>
          <w:rFonts w:ascii="標楷體" w:eastAsia="標楷體" w:hAnsi="標楷體" w:hint="eastAsia"/>
          <w:color w:val="000000" w:themeColor="text1"/>
          <w:sz w:val="28"/>
          <w:szCs w:val="28"/>
        </w:rPr>
        <w:t>週一至週五 上午8:00-下午5:30。</w:t>
      </w:r>
    </w:p>
    <w:sectPr w:rsidR="002E7C7F" w:rsidRPr="009259D7" w:rsidSect="00FF23E2">
      <w:footerReference w:type="even" r:id="rId9"/>
      <w:footerReference w:type="default" r:id="rId10"/>
      <w:pgSz w:w="11906" w:h="16838"/>
      <w:pgMar w:top="993" w:right="1134" w:bottom="993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CE0" w:rsidRDefault="00756CE0" w:rsidP="00417957">
      <w:r>
        <w:separator/>
      </w:r>
    </w:p>
  </w:endnote>
  <w:endnote w:type="continuationSeparator" w:id="0">
    <w:p w:rsidR="00756CE0" w:rsidRDefault="00756CE0" w:rsidP="0041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679" w:rsidRDefault="004962E9" w:rsidP="007968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4C2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2679" w:rsidRDefault="00756CE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679" w:rsidRDefault="004962E9" w:rsidP="007968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4C2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272B6">
      <w:rPr>
        <w:rStyle w:val="a5"/>
        <w:noProof/>
      </w:rPr>
      <w:t>1</w:t>
    </w:r>
    <w:r>
      <w:rPr>
        <w:rStyle w:val="a5"/>
      </w:rPr>
      <w:fldChar w:fldCharType="end"/>
    </w:r>
  </w:p>
  <w:p w:rsidR="00382679" w:rsidRDefault="00756CE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CE0" w:rsidRDefault="00756CE0" w:rsidP="00417957">
      <w:r>
        <w:separator/>
      </w:r>
    </w:p>
  </w:footnote>
  <w:footnote w:type="continuationSeparator" w:id="0">
    <w:p w:rsidR="00756CE0" w:rsidRDefault="00756CE0" w:rsidP="00417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DD5410"/>
    <w:multiLevelType w:val="hybridMultilevel"/>
    <w:tmpl w:val="6498AB5E"/>
    <w:lvl w:ilvl="0" w:tplc="DCCE72F6">
      <w:start w:val="1"/>
      <w:numFmt w:val="decimal"/>
      <w:lvlText w:val="%1."/>
      <w:lvlJc w:val="left"/>
      <w:pPr>
        <w:ind w:left="910" w:hanging="36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1" w15:restartNumberingAfterBreak="0">
    <w:nsid w:val="791153FF"/>
    <w:multiLevelType w:val="hybridMultilevel"/>
    <w:tmpl w:val="7FAC7564"/>
    <w:lvl w:ilvl="0" w:tplc="5FB6577A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2A"/>
    <w:rsid w:val="00023F06"/>
    <w:rsid w:val="000579F0"/>
    <w:rsid w:val="00065BBC"/>
    <w:rsid w:val="0008009F"/>
    <w:rsid w:val="000902AB"/>
    <w:rsid w:val="00094A74"/>
    <w:rsid w:val="000B053D"/>
    <w:rsid w:val="000E2E0C"/>
    <w:rsid w:val="000E7314"/>
    <w:rsid w:val="001115EA"/>
    <w:rsid w:val="00125377"/>
    <w:rsid w:val="00132993"/>
    <w:rsid w:val="00167D64"/>
    <w:rsid w:val="00182013"/>
    <w:rsid w:val="001B5C4B"/>
    <w:rsid w:val="001E7853"/>
    <w:rsid w:val="00210136"/>
    <w:rsid w:val="00220A47"/>
    <w:rsid w:val="00243692"/>
    <w:rsid w:val="00270A32"/>
    <w:rsid w:val="00277187"/>
    <w:rsid w:val="00280EDA"/>
    <w:rsid w:val="00283054"/>
    <w:rsid w:val="00297E79"/>
    <w:rsid w:val="002B064A"/>
    <w:rsid w:val="002B4664"/>
    <w:rsid w:val="002D4C2A"/>
    <w:rsid w:val="00311811"/>
    <w:rsid w:val="003132A3"/>
    <w:rsid w:val="00313E0F"/>
    <w:rsid w:val="0035023B"/>
    <w:rsid w:val="00370B70"/>
    <w:rsid w:val="003814D2"/>
    <w:rsid w:val="00386484"/>
    <w:rsid w:val="003C0CE7"/>
    <w:rsid w:val="003D31E5"/>
    <w:rsid w:val="00400A04"/>
    <w:rsid w:val="004061F2"/>
    <w:rsid w:val="00417957"/>
    <w:rsid w:val="00445922"/>
    <w:rsid w:val="0049547D"/>
    <w:rsid w:val="004962E9"/>
    <w:rsid w:val="00497363"/>
    <w:rsid w:val="004A7141"/>
    <w:rsid w:val="004C0619"/>
    <w:rsid w:val="004E3B10"/>
    <w:rsid w:val="00505D0A"/>
    <w:rsid w:val="00506FEA"/>
    <w:rsid w:val="005076F5"/>
    <w:rsid w:val="00520705"/>
    <w:rsid w:val="0052275B"/>
    <w:rsid w:val="0056193E"/>
    <w:rsid w:val="00577485"/>
    <w:rsid w:val="005810F2"/>
    <w:rsid w:val="005E6061"/>
    <w:rsid w:val="005E66B4"/>
    <w:rsid w:val="00603085"/>
    <w:rsid w:val="00605BCB"/>
    <w:rsid w:val="00630A27"/>
    <w:rsid w:val="006443AD"/>
    <w:rsid w:val="00651B4E"/>
    <w:rsid w:val="0065289A"/>
    <w:rsid w:val="006C4050"/>
    <w:rsid w:val="006C6A0B"/>
    <w:rsid w:val="006F5F8E"/>
    <w:rsid w:val="00724B08"/>
    <w:rsid w:val="007322A6"/>
    <w:rsid w:val="00742830"/>
    <w:rsid w:val="00754642"/>
    <w:rsid w:val="00756CE0"/>
    <w:rsid w:val="007700A8"/>
    <w:rsid w:val="007848C0"/>
    <w:rsid w:val="00785F6E"/>
    <w:rsid w:val="00797ED3"/>
    <w:rsid w:val="00804A45"/>
    <w:rsid w:val="0082646D"/>
    <w:rsid w:val="00837ED9"/>
    <w:rsid w:val="0084089D"/>
    <w:rsid w:val="008420F5"/>
    <w:rsid w:val="0089549C"/>
    <w:rsid w:val="008B3C08"/>
    <w:rsid w:val="008B6F15"/>
    <w:rsid w:val="0090499F"/>
    <w:rsid w:val="00906B45"/>
    <w:rsid w:val="009259D7"/>
    <w:rsid w:val="00944873"/>
    <w:rsid w:val="009466E8"/>
    <w:rsid w:val="00965112"/>
    <w:rsid w:val="00966B03"/>
    <w:rsid w:val="009772DA"/>
    <w:rsid w:val="009916CE"/>
    <w:rsid w:val="009B7B3A"/>
    <w:rsid w:val="009B7DC9"/>
    <w:rsid w:val="009C2EA1"/>
    <w:rsid w:val="009E3A46"/>
    <w:rsid w:val="009E7E5D"/>
    <w:rsid w:val="00A0317F"/>
    <w:rsid w:val="00A133EE"/>
    <w:rsid w:val="00A206C0"/>
    <w:rsid w:val="00A44103"/>
    <w:rsid w:val="00A60BEA"/>
    <w:rsid w:val="00A73330"/>
    <w:rsid w:val="00A751A3"/>
    <w:rsid w:val="00A77F14"/>
    <w:rsid w:val="00AC3241"/>
    <w:rsid w:val="00B10F3A"/>
    <w:rsid w:val="00B16875"/>
    <w:rsid w:val="00B26361"/>
    <w:rsid w:val="00B272B6"/>
    <w:rsid w:val="00B43DC9"/>
    <w:rsid w:val="00B715B6"/>
    <w:rsid w:val="00B86461"/>
    <w:rsid w:val="00BA62DC"/>
    <w:rsid w:val="00C037AF"/>
    <w:rsid w:val="00C334B8"/>
    <w:rsid w:val="00C81280"/>
    <w:rsid w:val="00CA6055"/>
    <w:rsid w:val="00CA776B"/>
    <w:rsid w:val="00CB577B"/>
    <w:rsid w:val="00CB77F5"/>
    <w:rsid w:val="00D23B76"/>
    <w:rsid w:val="00D26C44"/>
    <w:rsid w:val="00D301F0"/>
    <w:rsid w:val="00D6260A"/>
    <w:rsid w:val="00DD1FE2"/>
    <w:rsid w:val="00DE608D"/>
    <w:rsid w:val="00E034A5"/>
    <w:rsid w:val="00E17C7A"/>
    <w:rsid w:val="00E65BBC"/>
    <w:rsid w:val="00E70B00"/>
    <w:rsid w:val="00E80D8B"/>
    <w:rsid w:val="00EA3087"/>
    <w:rsid w:val="00EB3AE4"/>
    <w:rsid w:val="00EB6857"/>
    <w:rsid w:val="00EE3180"/>
    <w:rsid w:val="00EF0884"/>
    <w:rsid w:val="00EF3695"/>
    <w:rsid w:val="00F037CA"/>
    <w:rsid w:val="00F24AC6"/>
    <w:rsid w:val="00F325A0"/>
    <w:rsid w:val="00FA177A"/>
    <w:rsid w:val="00FA4686"/>
    <w:rsid w:val="00FB2818"/>
    <w:rsid w:val="00FF23E2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6F5DED-C9D6-4202-872A-0A33CECB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C2A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D4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2D4C2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2D4C2A"/>
  </w:style>
  <w:style w:type="paragraph" w:styleId="a6">
    <w:name w:val="header"/>
    <w:basedOn w:val="a"/>
    <w:link w:val="a7"/>
    <w:uiPriority w:val="99"/>
    <w:unhideWhenUsed/>
    <w:rsid w:val="00603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03085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9772DA"/>
    <w:rPr>
      <w:color w:val="0000FF"/>
      <w:u w:val="single"/>
    </w:rPr>
  </w:style>
  <w:style w:type="table" w:styleId="a9">
    <w:name w:val="Table Grid"/>
    <w:basedOn w:val="a1"/>
    <w:uiPriority w:val="59"/>
    <w:rsid w:val="00797E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內文1"/>
    <w:basedOn w:val="a"/>
    <w:link w:val="10"/>
    <w:qFormat/>
    <w:rsid w:val="002B4664"/>
    <w:pPr>
      <w:spacing w:afterLines="50" w:line="500" w:lineRule="exact"/>
      <w:ind w:left="960" w:firstLineChars="200" w:firstLine="560"/>
      <w:jc w:val="both"/>
    </w:pPr>
    <w:rPr>
      <w:rFonts w:eastAsia="標楷體"/>
      <w:bCs/>
      <w:color w:val="000000"/>
      <w:sz w:val="28"/>
      <w:szCs w:val="28"/>
    </w:rPr>
  </w:style>
  <w:style w:type="character" w:customStyle="1" w:styleId="10">
    <w:name w:val="內文1 字元"/>
    <w:link w:val="1"/>
    <w:rsid w:val="002B4664"/>
    <w:rPr>
      <w:rFonts w:ascii="Times New Roman" w:eastAsia="標楷體" w:hAnsi="Times New Roman" w:cs="Times New Roman"/>
      <w:bCs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2B466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2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arning.kcg.gov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B0F9E-8CE3-4719-ADD1-8DA248D40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1375</Characters>
  <Application>Microsoft Office Word</Application>
  <DocSecurity>0</DocSecurity>
  <Lines>11</Lines>
  <Paragraphs>3</Paragraphs>
  <ScaleCrop>false</ScaleCrop>
  <Company>Microsoft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東安國中</cp:lastModifiedBy>
  <cp:revision>2</cp:revision>
  <cp:lastPrinted>2016-04-07T05:59:00Z</cp:lastPrinted>
  <dcterms:created xsi:type="dcterms:W3CDTF">2016-05-19T05:50:00Z</dcterms:created>
  <dcterms:modified xsi:type="dcterms:W3CDTF">2016-05-19T05:50:00Z</dcterms:modified>
</cp:coreProperties>
</file>