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8C9" w:rsidRPr="00753095" w:rsidRDefault="001338C9" w:rsidP="00753095">
      <w:pPr>
        <w:spacing w:line="480" w:lineRule="exact"/>
        <w:jc w:val="center"/>
        <w:rPr>
          <w:rFonts w:ascii="標楷體" w:eastAsia="標楷體" w:hAnsi="標楷體"/>
          <w:color w:val="000000"/>
          <w:kern w:val="0"/>
          <w:sz w:val="36"/>
          <w:szCs w:val="36"/>
        </w:rPr>
      </w:pPr>
      <w:r w:rsidRPr="00753095">
        <w:rPr>
          <w:rFonts w:ascii="標楷體" w:eastAsia="標楷體" w:hAnsi="標楷體" w:cs="標楷體" w:hint="eastAsia"/>
          <w:kern w:val="0"/>
          <w:sz w:val="36"/>
          <w:szCs w:val="36"/>
        </w:rPr>
        <w:t>桃園市中小學</w:t>
      </w:r>
      <w:r w:rsidRPr="00753095">
        <w:rPr>
          <w:rFonts w:ascii="標楷體" w:eastAsia="標楷體" w:hAnsi="標楷體" w:cs="標楷體" w:hint="eastAsia"/>
          <w:color w:val="000000"/>
          <w:kern w:val="0"/>
          <w:sz w:val="36"/>
          <w:szCs w:val="36"/>
        </w:rPr>
        <w:t>校長協會</w:t>
      </w:r>
      <w:r>
        <w:rPr>
          <w:rFonts w:ascii="標楷體" w:eastAsia="標楷體" w:hAnsi="標楷體" w:cs="標楷體" w:hint="eastAsia"/>
          <w:color w:val="000000"/>
          <w:kern w:val="0"/>
          <w:sz w:val="36"/>
          <w:szCs w:val="36"/>
        </w:rPr>
        <w:t>辦理</w:t>
      </w:r>
      <w:r w:rsidRPr="00753095">
        <w:rPr>
          <w:rFonts w:ascii="標楷體" w:eastAsia="標楷體" w:hAnsi="標楷體" w:cs="標楷體" w:hint="eastAsia"/>
          <w:color w:val="000000"/>
          <w:kern w:val="0"/>
          <w:sz w:val="36"/>
          <w:szCs w:val="36"/>
        </w:rPr>
        <w:t>學校行政人員</w:t>
      </w:r>
    </w:p>
    <w:p w:rsidR="001338C9" w:rsidRPr="00753095" w:rsidRDefault="001338C9" w:rsidP="00753095">
      <w:pPr>
        <w:spacing w:line="480" w:lineRule="exact"/>
        <w:jc w:val="center"/>
        <w:rPr>
          <w:rFonts w:ascii="標楷體" w:eastAsia="標楷體" w:hAnsi="標楷體"/>
          <w:color w:val="000000"/>
          <w:kern w:val="0"/>
          <w:sz w:val="36"/>
          <w:szCs w:val="36"/>
        </w:rPr>
      </w:pPr>
      <w:bookmarkStart w:id="0" w:name="_GoBack"/>
      <w:r w:rsidRPr="00753095">
        <w:rPr>
          <w:rFonts w:ascii="標楷體" w:eastAsia="標楷體" w:hAnsi="標楷體" w:cs="標楷體" w:hint="eastAsia"/>
          <w:color w:val="000000"/>
          <w:kern w:val="0"/>
          <w:sz w:val="36"/>
          <w:szCs w:val="36"/>
        </w:rPr>
        <w:t>工會法精進種子講師培訓工作坊實施計畫</w:t>
      </w:r>
      <w:bookmarkEnd w:id="0"/>
    </w:p>
    <w:p w:rsidR="001338C9" w:rsidRPr="006E03B1" w:rsidRDefault="001338C9" w:rsidP="00CB0132">
      <w:pPr>
        <w:spacing w:line="360" w:lineRule="auto"/>
        <w:rPr>
          <w:rFonts w:ascii="標楷體" w:eastAsia="標楷體" w:hAnsi="標楷體"/>
          <w:sz w:val="28"/>
          <w:szCs w:val="28"/>
        </w:rPr>
      </w:pPr>
      <w:r>
        <w:rPr>
          <w:rFonts w:ascii="標楷體" w:eastAsia="標楷體" w:hAnsi="標楷體" w:cs="標楷體" w:hint="eastAsia"/>
          <w:sz w:val="28"/>
          <w:szCs w:val="28"/>
        </w:rPr>
        <w:t>壹、</w:t>
      </w:r>
      <w:r w:rsidRPr="006E03B1">
        <w:rPr>
          <w:rFonts w:ascii="標楷體" w:eastAsia="標楷體" w:hAnsi="標楷體" w:cs="標楷體" w:hint="eastAsia"/>
          <w:sz w:val="28"/>
          <w:szCs w:val="28"/>
        </w:rPr>
        <w:t>培訓緣由與目的：</w:t>
      </w:r>
    </w:p>
    <w:p w:rsidR="001338C9" w:rsidRPr="00753095" w:rsidRDefault="001338C9" w:rsidP="00D40C3D">
      <w:pPr>
        <w:spacing w:line="320" w:lineRule="exact"/>
        <w:ind w:left="480" w:firstLineChars="200" w:firstLine="480"/>
        <w:jc w:val="both"/>
        <w:rPr>
          <w:rFonts w:ascii="標楷體" w:eastAsia="標楷體" w:hAnsi="標楷體"/>
        </w:rPr>
      </w:pPr>
      <w:r w:rsidRPr="00753095">
        <w:rPr>
          <w:rFonts w:ascii="標楷體" w:eastAsia="標楷體" w:hAnsi="標楷體" w:cs="標楷體" w:hint="eastAsia"/>
        </w:rPr>
        <w:t>工會法、團體協約法及勞資爭議處理法自</w:t>
      </w:r>
      <w:r w:rsidRPr="00753095">
        <w:rPr>
          <w:rFonts w:ascii="標楷體" w:eastAsia="標楷體" w:hAnsi="標楷體" w:cs="標楷體"/>
        </w:rPr>
        <w:t>100</w:t>
      </w:r>
      <w:r w:rsidRPr="00753095">
        <w:rPr>
          <w:rFonts w:ascii="標楷體" w:eastAsia="標楷體" w:hAnsi="標楷體" w:cs="標楷體" w:hint="eastAsia"/>
        </w:rPr>
        <w:t>年</w:t>
      </w:r>
      <w:r w:rsidRPr="00753095">
        <w:rPr>
          <w:rFonts w:ascii="標楷體" w:eastAsia="標楷體" w:hAnsi="標楷體" w:cs="標楷體"/>
        </w:rPr>
        <w:t>5</w:t>
      </w:r>
      <w:r w:rsidRPr="00753095">
        <w:rPr>
          <w:rFonts w:ascii="標楷體" w:eastAsia="標楷體" w:hAnsi="標楷體" w:cs="標楷體" w:hint="eastAsia"/>
        </w:rPr>
        <w:t>月</w:t>
      </w:r>
      <w:r w:rsidRPr="00753095">
        <w:rPr>
          <w:rFonts w:ascii="標楷體" w:eastAsia="標楷體" w:hAnsi="標楷體" w:cs="標楷體"/>
        </w:rPr>
        <w:t>1</w:t>
      </w:r>
      <w:r w:rsidRPr="00753095">
        <w:rPr>
          <w:rFonts w:ascii="標楷體" w:eastAsia="標楷體" w:hAnsi="標楷體" w:cs="標楷體" w:hint="eastAsia"/>
        </w:rPr>
        <w:t>日同步施行以來已近</w:t>
      </w:r>
      <w:r w:rsidRPr="00753095">
        <w:rPr>
          <w:rFonts w:ascii="標楷體" w:eastAsia="標楷體" w:hAnsi="標楷體" w:cs="標楷體"/>
        </w:rPr>
        <w:t>4</w:t>
      </w:r>
      <w:r w:rsidRPr="00753095">
        <w:rPr>
          <w:rFonts w:ascii="標楷體" w:eastAsia="標楷體" w:hAnsi="標楷體" w:cs="標楷體" w:hint="eastAsia"/>
        </w:rPr>
        <w:t>年，其中最大變革之ㄧ就屬教師納入集體勞動三法之適用對象，教師依法擁有團結、協商及爭議等勞動三權；亦即教師依工會法可以籌組工會；並透過團體協約法與代表資方的政府或學校進行協商，以及依勞資爭議處理法解決申訴爭議事件，但不能罷工。</w:t>
      </w:r>
    </w:p>
    <w:p w:rsidR="001338C9" w:rsidRPr="00753095" w:rsidRDefault="001338C9" w:rsidP="00E52F1C">
      <w:pPr>
        <w:spacing w:line="320" w:lineRule="exact"/>
        <w:ind w:left="480"/>
        <w:jc w:val="both"/>
        <w:rPr>
          <w:rFonts w:ascii="標楷體" w:eastAsia="標楷體" w:hAnsi="標楷體"/>
        </w:rPr>
      </w:pPr>
      <w:r w:rsidRPr="00753095">
        <w:rPr>
          <w:rFonts w:ascii="標楷體" w:eastAsia="標楷體" w:hAnsi="標楷體" w:cs="標楷體" w:hint="eastAsia"/>
        </w:rPr>
        <w:t>教師適用勞動三法後，各縣市陸續透過團體協約法與代表資方的政府或學校進行協商，以及依勞資爭議處理法解決申訴爭議事件，對學校校長及教育行政機關已產生或多或少之衝擊。由於教師工會的成立在國內是首創，無論學校行政或教育行政人員都不諳勞動法規，於是各縣市偶發移送勞資仲裁事件不斷，造成教育行政機關與學校校園多重困擾。當前之急務乃協助學校校長、學校行政人員及地方教育行政人員，儘早培訓嫺熟勞動三法之種子講師，可發生內部穩定精進之效益，共同致力於教育之進步。</w:t>
      </w:r>
    </w:p>
    <w:p w:rsidR="001338C9" w:rsidRPr="00753095" w:rsidRDefault="001338C9" w:rsidP="00E52F1C">
      <w:pPr>
        <w:spacing w:line="320" w:lineRule="exact"/>
        <w:ind w:left="480"/>
        <w:jc w:val="both"/>
        <w:rPr>
          <w:rFonts w:ascii="標楷體" w:eastAsia="標楷體" w:hAnsi="標楷體"/>
        </w:rPr>
      </w:pPr>
    </w:p>
    <w:p w:rsidR="001338C9" w:rsidRPr="00753095" w:rsidRDefault="001338C9" w:rsidP="006D3137">
      <w:pPr>
        <w:spacing w:line="320" w:lineRule="exact"/>
        <w:jc w:val="both"/>
        <w:rPr>
          <w:rFonts w:ascii="標楷體" w:eastAsia="標楷體" w:hAnsi="標楷體"/>
        </w:rPr>
      </w:pPr>
      <w:r>
        <w:rPr>
          <w:rFonts w:ascii="標楷體" w:eastAsia="標楷體" w:hAnsi="標楷體" w:cs="標楷體" w:hint="eastAsia"/>
        </w:rPr>
        <w:t>貳、</w:t>
      </w:r>
      <w:r w:rsidRPr="00753095">
        <w:rPr>
          <w:rFonts w:ascii="標楷體" w:eastAsia="標楷體" w:hAnsi="標楷體" w:cs="標楷體" w:hint="eastAsia"/>
        </w:rPr>
        <w:t>培訓對象及人數：</w:t>
      </w:r>
    </w:p>
    <w:p w:rsidR="001338C9" w:rsidRPr="00753095" w:rsidRDefault="001338C9" w:rsidP="00E52F1C">
      <w:pPr>
        <w:spacing w:line="320" w:lineRule="exact"/>
        <w:ind w:left="540"/>
        <w:jc w:val="both"/>
        <w:rPr>
          <w:rFonts w:ascii="標楷體" w:eastAsia="標楷體" w:hAnsi="標楷體"/>
        </w:rPr>
      </w:pPr>
      <w:r w:rsidRPr="00753095">
        <w:rPr>
          <w:rFonts w:ascii="標楷體" w:eastAsia="標楷體" w:hAnsi="標楷體" w:cs="標楷體" w:hint="eastAsia"/>
          <w:kern w:val="0"/>
        </w:rPr>
        <w:t>桃園市</w:t>
      </w:r>
      <w:r w:rsidRPr="00753095">
        <w:rPr>
          <w:rFonts w:ascii="標楷體" w:eastAsia="標楷體" w:hAnsi="標楷體" w:cs="標楷體" w:hint="eastAsia"/>
        </w:rPr>
        <w:t>國中小學及高中職校長及處室主任等行政人員，結合新竹縣</w:t>
      </w:r>
      <w:r>
        <w:rPr>
          <w:rFonts w:ascii="標楷體" w:eastAsia="標楷體" w:hAnsi="標楷體" w:cs="標楷體" w:hint="eastAsia"/>
        </w:rPr>
        <w:t>（</w:t>
      </w:r>
      <w:r w:rsidRPr="00753095">
        <w:rPr>
          <w:rFonts w:ascii="標楷體" w:eastAsia="標楷體" w:hAnsi="標楷體" w:cs="標楷體" w:hint="eastAsia"/>
        </w:rPr>
        <w:t>市</w:t>
      </w:r>
      <w:r>
        <w:rPr>
          <w:rFonts w:ascii="標楷體" w:eastAsia="標楷體" w:hAnsi="標楷體" w:cs="標楷體" w:hint="eastAsia"/>
        </w:rPr>
        <w:t>）</w:t>
      </w:r>
      <w:r w:rsidRPr="00753095">
        <w:rPr>
          <w:rFonts w:ascii="標楷體" w:eastAsia="標楷體" w:hAnsi="標楷體" w:cs="標楷體" w:hint="eastAsia"/>
        </w:rPr>
        <w:t>等縣市整合為</w:t>
      </w:r>
      <w:r w:rsidRPr="00753095">
        <w:rPr>
          <w:rFonts w:ascii="標楷體" w:eastAsia="標楷體" w:hAnsi="標楷體" w:cs="標楷體"/>
        </w:rPr>
        <w:t>1</w:t>
      </w:r>
      <w:r w:rsidRPr="00753095">
        <w:rPr>
          <w:rFonts w:ascii="標楷體" w:eastAsia="標楷體" w:hAnsi="標楷體" w:cs="標楷體" w:hint="eastAsia"/>
        </w:rPr>
        <w:t>個培訓梯次，參與學員至多</w:t>
      </w:r>
      <w:r w:rsidRPr="00753095">
        <w:rPr>
          <w:rFonts w:ascii="標楷體" w:eastAsia="標楷體" w:hAnsi="標楷體" w:cs="標楷體"/>
        </w:rPr>
        <w:t>30</w:t>
      </w:r>
      <w:r w:rsidRPr="00753095">
        <w:rPr>
          <w:rFonts w:ascii="標楷體" w:eastAsia="標楷體" w:hAnsi="標楷體" w:cs="標楷體" w:hint="eastAsia"/>
        </w:rPr>
        <w:t>人</w:t>
      </w:r>
      <w:r w:rsidRPr="00753095">
        <w:rPr>
          <w:rFonts w:ascii="標楷體" w:eastAsia="標楷體" w:hAnsi="標楷體" w:cs="標楷體"/>
        </w:rPr>
        <w:t>(</w:t>
      </w:r>
      <w:r w:rsidRPr="00753095">
        <w:rPr>
          <w:rFonts w:ascii="標楷體" w:eastAsia="標楷體" w:hAnsi="標楷體" w:cs="標楷體" w:hint="eastAsia"/>
        </w:rPr>
        <w:t>採行</w:t>
      </w:r>
      <w:r w:rsidRPr="00753095">
        <w:rPr>
          <w:rFonts w:ascii="標楷體" w:eastAsia="標楷體" w:hAnsi="標楷體" w:cs="標楷體"/>
        </w:rPr>
        <w:t>PBL</w:t>
      </w:r>
      <w:r w:rsidRPr="00753095">
        <w:rPr>
          <w:rFonts w:ascii="標楷體" w:eastAsia="標楷體" w:hAnsi="標楷體" w:cs="標楷體" w:hint="eastAsia"/>
        </w:rPr>
        <w:t>模式：小組討論合作學習問題解決模式</w:t>
      </w:r>
      <w:r w:rsidRPr="00753095">
        <w:rPr>
          <w:rFonts w:ascii="標楷體" w:eastAsia="標楷體" w:hAnsi="標楷體" w:cs="標楷體"/>
        </w:rPr>
        <w:t>)</w:t>
      </w:r>
      <w:r w:rsidRPr="00753095">
        <w:rPr>
          <w:rFonts w:ascii="標楷體" w:eastAsia="標楷體" w:hAnsi="標楷體" w:cs="標楷體" w:hint="eastAsia"/>
        </w:rPr>
        <w:t>。</w:t>
      </w:r>
    </w:p>
    <w:p w:rsidR="001338C9" w:rsidRPr="00753095" w:rsidRDefault="001338C9" w:rsidP="00E52F1C">
      <w:pPr>
        <w:spacing w:line="320" w:lineRule="exact"/>
        <w:ind w:left="540"/>
        <w:jc w:val="both"/>
        <w:rPr>
          <w:rFonts w:ascii="標楷體" w:eastAsia="標楷體" w:hAnsi="標楷體"/>
        </w:rPr>
      </w:pPr>
    </w:p>
    <w:p w:rsidR="001338C9" w:rsidRPr="006D3137" w:rsidRDefault="001338C9" w:rsidP="006D3137">
      <w:pPr>
        <w:pStyle w:val="a6"/>
        <w:numPr>
          <w:ilvl w:val="0"/>
          <w:numId w:val="21"/>
        </w:numPr>
        <w:spacing w:line="320" w:lineRule="exact"/>
        <w:ind w:leftChars="0"/>
        <w:jc w:val="both"/>
        <w:rPr>
          <w:rFonts w:ascii="標楷體" w:eastAsia="標楷體" w:hAnsi="標楷體"/>
        </w:rPr>
      </w:pPr>
      <w:r w:rsidRPr="006D3137">
        <w:rPr>
          <w:rFonts w:ascii="標楷體" w:eastAsia="標楷體" w:hAnsi="標楷體" w:cs="標楷體" w:hint="eastAsia"/>
          <w:color w:val="000000"/>
        </w:rPr>
        <w:t>研習時數及時間暨地點</w:t>
      </w:r>
      <w:r w:rsidRPr="006D3137">
        <w:rPr>
          <w:rFonts w:ascii="標楷體" w:eastAsia="標楷體" w:hAnsi="標楷體" w:cs="標楷體" w:hint="eastAsia"/>
        </w:rPr>
        <w:t>：</w:t>
      </w:r>
    </w:p>
    <w:p w:rsidR="001338C9" w:rsidRPr="00753095" w:rsidRDefault="001338C9" w:rsidP="00D40C3D">
      <w:pPr>
        <w:spacing w:line="360" w:lineRule="exact"/>
        <w:ind w:leftChars="187" w:left="929" w:hangingChars="200" w:hanging="480"/>
        <w:rPr>
          <w:rFonts w:ascii="標楷體" w:eastAsia="標楷體" w:hAnsi="標楷體"/>
        </w:rPr>
      </w:pPr>
      <w:r w:rsidRPr="00753095">
        <w:rPr>
          <w:rFonts w:ascii="標楷體" w:eastAsia="標楷體" w:hAnsi="標楷體" w:cs="標楷體" w:hint="eastAsia"/>
        </w:rPr>
        <w:t>一、研習時數</w:t>
      </w:r>
      <w:r>
        <w:rPr>
          <w:rFonts w:ascii="標楷體" w:eastAsia="標楷體" w:hAnsi="標楷體" w:cs="標楷體"/>
        </w:rPr>
        <w:t>:</w:t>
      </w:r>
      <w:r w:rsidRPr="00753095">
        <w:rPr>
          <w:rFonts w:ascii="標楷體" w:eastAsia="標楷體" w:hAnsi="標楷體" w:cs="標楷體" w:hint="eastAsia"/>
        </w:rPr>
        <w:t>本梯次研習時數共</w:t>
      </w:r>
      <w:r w:rsidRPr="00753095">
        <w:rPr>
          <w:rFonts w:ascii="標楷體" w:eastAsia="標楷體" w:hAnsi="標楷體" w:cs="標楷體"/>
        </w:rPr>
        <w:t>12</w:t>
      </w:r>
      <w:r w:rsidRPr="00753095">
        <w:rPr>
          <w:rFonts w:ascii="標楷體" w:eastAsia="標楷體" w:hAnsi="標楷體" w:cs="標楷體" w:hint="eastAsia"/>
        </w:rPr>
        <w:t>小時</w:t>
      </w:r>
      <w:r>
        <w:rPr>
          <w:rFonts w:ascii="標楷體" w:eastAsia="標楷體" w:hAnsi="標楷體" w:cs="標楷體" w:hint="eastAsia"/>
        </w:rPr>
        <w:t>，分二</w:t>
      </w:r>
      <w:r w:rsidRPr="00753095">
        <w:rPr>
          <w:rFonts w:ascii="標楷體" w:eastAsia="標楷體" w:hAnsi="標楷體" w:cs="標楷體" w:hint="eastAsia"/>
        </w:rPr>
        <w:t>天</w:t>
      </w:r>
      <w:r>
        <w:rPr>
          <w:rFonts w:ascii="標楷體" w:eastAsia="標楷體" w:hAnsi="標楷體" w:cs="標楷體" w:hint="eastAsia"/>
        </w:rPr>
        <w:t>辦理</w:t>
      </w:r>
      <w:r w:rsidRPr="00753095">
        <w:rPr>
          <w:rFonts w:ascii="標楷體" w:eastAsia="標楷體" w:hAnsi="標楷體" w:cs="標楷體" w:hint="eastAsia"/>
        </w:rPr>
        <w:t>。</w:t>
      </w:r>
    </w:p>
    <w:p w:rsidR="001338C9" w:rsidRPr="00753095" w:rsidRDefault="001338C9" w:rsidP="00D40C3D">
      <w:pPr>
        <w:spacing w:line="360" w:lineRule="exact"/>
        <w:ind w:leftChars="187" w:left="929" w:hangingChars="200" w:hanging="480"/>
        <w:rPr>
          <w:rFonts w:ascii="標楷體" w:eastAsia="標楷體" w:hAnsi="標楷體"/>
        </w:rPr>
      </w:pPr>
      <w:r w:rsidRPr="00753095">
        <w:rPr>
          <w:rFonts w:ascii="標楷體" w:eastAsia="標楷體" w:hAnsi="標楷體" w:cs="標楷體" w:hint="eastAsia"/>
        </w:rPr>
        <w:t>二、本梯次研習地點：桃園市元生國民小學</w:t>
      </w:r>
      <w:r w:rsidRPr="00753095">
        <w:rPr>
          <w:rFonts w:ascii="標楷體" w:eastAsia="標楷體" w:hAnsi="標楷體" w:cs="標楷體"/>
        </w:rPr>
        <w:t>(</w:t>
      </w:r>
      <w:r w:rsidRPr="00753095">
        <w:rPr>
          <w:rFonts w:ascii="標楷體" w:eastAsia="標楷體" w:hAnsi="標楷體" w:cs="標楷體" w:hint="eastAsia"/>
        </w:rPr>
        <w:t>地址：桃園市中壢區文化二路</w:t>
      </w:r>
      <w:r w:rsidRPr="00753095">
        <w:rPr>
          <w:rFonts w:ascii="標楷體" w:eastAsia="標楷體" w:hAnsi="標楷體" w:cs="標楷體"/>
        </w:rPr>
        <w:t>161</w:t>
      </w:r>
      <w:r w:rsidRPr="00753095">
        <w:rPr>
          <w:rFonts w:ascii="標楷體" w:eastAsia="標楷體" w:hAnsi="標楷體" w:cs="標楷體" w:hint="eastAsia"/>
        </w:rPr>
        <w:t>號</w:t>
      </w:r>
      <w:r w:rsidRPr="00753095">
        <w:rPr>
          <w:rFonts w:ascii="標楷體" w:eastAsia="標楷體" w:hAnsi="標楷體" w:cs="標楷體"/>
        </w:rPr>
        <w:t>)</w:t>
      </w:r>
      <w:r w:rsidRPr="00753095">
        <w:rPr>
          <w:rFonts w:ascii="標楷體" w:eastAsia="標楷體" w:hAnsi="標楷體" w:cs="標楷體" w:hint="eastAsia"/>
        </w:rPr>
        <w:t>溫馨樂觀大樓</w:t>
      </w:r>
      <w:r w:rsidRPr="00753095">
        <w:rPr>
          <w:rFonts w:ascii="標楷體" w:eastAsia="標楷體" w:hAnsi="標楷體" w:cs="標楷體"/>
        </w:rPr>
        <w:t>2</w:t>
      </w:r>
      <w:r w:rsidRPr="00753095">
        <w:rPr>
          <w:rFonts w:ascii="標楷體" w:eastAsia="標楷體" w:hAnsi="標楷體" w:cs="標楷體" w:hint="eastAsia"/>
        </w:rPr>
        <w:t>樓會議室。</w:t>
      </w:r>
    </w:p>
    <w:p w:rsidR="001338C9" w:rsidRPr="00753095" w:rsidRDefault="001338C9" w:rsidP="00D40C3D">
      <w:pPr>
        <w:spacing w:line="360" w:lineRule="exact"/>
        <w:ind w:leftChars="187" w:left="929" w:hangingChars="200" w:hanging="480"/>
        <w:rPr>
          <w:rFonts w:ascii="標楷體" w:eastAsia="標楷體" w:hAnsi="標楷體"/>
        </w:rPr>
      </w:pPr>
      <w:r w:rsidRPr="00753095">
        <w:rPr>
          <w:rFonts w:ascii="標楷體" w:eastAsia="標楷體" w:hAnsi="標楷體" w:cs="標楷體" w:hint="eastAsia"/>
        </w:rPr>
        <w:t>三、本梯次研習時間：</w:t>
      </w:r>
      <w:r w:rsidRPr="00753095">
        <w:rPr>
          <w:rFonts w:ascii="標楷體" w:eastAsia="標楷體" w:hAnsi="標楷體" w:cs="標楷體"/>
        </w:rPr>
        <w:t>104</w:t>
      </w:r>
      <w:r w:rsidRPr="00753095">
        <w:rPr>
          <w:rFonts w:ascii="標楷體" w:eastAsia="標楷體" w:hAnsi="標楷體" w:cs="標楷體" w:hint="eastAsia"/>
        </w:rPr>
        <w:t>年</w:t>
      </w:r>
      <w:r w:rsidRPr="00753095">
        <w:rPr>
          <w:rFonts w:ascii="標楷體" w:eastAsia="標楷體" w:hAnsi="標楷體" w:cs="標楷體"/>
        </w:rPr>
        <w:t>11</w:t>
      </w:r>
      <w:r w:rsidRPr="00753095">
        <w:rPr>
          <w:rFonts w:ascii="標楷體" w:eastAsia="標楷體" w:hAnsi="標楷體" w:cs="標楷體" w:hint="eastAsia"/>
        </w:rPr>
        <w:t>月</w:t>
      </w:r>
      <w:r w:rsidRPr="00753095">
        <w:rPr>
          <w:rFonts w:ascii="標楷體" w:eastAsia="標楷體" w:hAnsi="標楷體" w:cs="標楷體"/>
        </w:rPr>
        <w:t>19</w:t>
      </w:r>
      <w:r w:rsidRPr="00753095">
        <w:rPr>
          <w:rFonts w:ascii="標楷體" w:eastAsia="標楷體" w:hAnsi="標楷體" w:cs="標楷體" w:hint="eastAsia"/>
        </w:rPr>
        <w:t>日</w:t>
      </w:r>
      <w:r w:rsidRPr="00753095">
        <w:rPr>
          <w:rFonts w:ascii="標楷體" w:eastAsia="標楷體" w:hAnsi="標楷體" w:cs="標楷體"/>
        </w:rPr>
        <w:t>(</w:t>
      </w:r>
      <w:r w:rsidRPr="00753095">
        <w:rPr>
          <w:rFonts w:ascii="標楷體" w:eastAsia="標楷體" w:hAnsi="標楷體" w:cs="標楷體" w:hint="eastAsia"/>
        </w:rPr>
        <w:t>星期四</w:t>
      </w:r>
      <w:r w:rsidRPr="00753095">
        <w:rPr>
          <w:rFonts w:ascii="標楷體" w:eastAsia="標楷體" w:hAnsi="標楷體" w:cs="標楷體"/>
        </w:rPr>
        <w:t>)</w:t>
      </w:r>
      <w:r w:rsidRPr="00753095">
        <w:rPr>
          <w:rFonts w:ascii="標楷體" w:eastAsia="標楷體" w:hAnsi="標楷體" w:cs="標楷體" w:hint="eastAsia"/>
        </w:rPr>
        <w:t>、</w:t>
      </w:r>
      <w:r w:rsidRPr="00753095">
        <w:rPr>
          <w:rFonts w:ascii="標楷體" w:eastAsia="標楷體" w:hAnsi="標楷體" w:cs="標楷體"/>
        </w:rPr>
        <w:t>11</w:t>
      </w:r>
      <w:r w:rsidRPr="00753095">
        <w:rPr>
          <w:rFonts w:ascii="標楷體" w:eastAsia="標楷體" w:hAnsi="標楷體" w:cs="標楷體" w:hint="eastAsia"/>
        </w:rPr>
        <w:t>月</w:t>
      </w:r>
      <w:r w:rsidRPr="00753095">
        <w:rPr>
          <w:rFonts w:ascii="標楷體" w:eastAsia="標楷體" w:hAnsi="標楷體" w:cs="標楷體"/>
        </w:rPr>
        <w:t>26</w:t>
      </w:r>
      <w:r w:rsidRPr="00753095">
        <w:rPr>
          <w:rFonts w:ascii="標楷體" w:eastAsia="標楷體" w:hAnsi="標楷體" w:cs="標楷體" w:hint="eastAsia"/>
        </w:rPr>
        <w:t>日</w:t>
      </w:r>
      <w:r w:rsidRPr="00753095">
        <w:rPr>
          <w:rFonts w:ascii="標楷體" w:eastAsia="標楷體" w:hAnsi="標楷體" w:cs="標楷體"/>
        </w:rPr>
        <w:t>(</w:t>
      </w:r>
      <w:r w:rsidRPr="00753095">
        <w:rPr>
          <w:rFonts w:ascii="標楷體" w:eastAsia="標楷體" w:hAnsi="標楷體" w:cs="標楷體" w:hint="eastAsia"/>
        </w:rPr>
        <w:t>星期四</w:t>
      </w:r>
      <w:r w:rsidRPr="00753095">
        <w:rPr>
          <w:rFonts w:ascii="標楷體" w:eastAsia="標楷體" w:hAnsi="標楷體" w:cs="標楷體"/>
        </w:rPr>
        <w:t>)</w:t>
      </w:r>
      <w:r w:rsidRPr="00753095">
        <w:rPr>
          <w:rFonts w:ascii="標楷體" w:eastAsia="標楷體" w:hAnsi="標楷體" w:cs="標楷體" w:hint="eastAsia"/>
        </w:rPr>
        <w:t>。</w:t>
      </w:r>
    </w:p>
    <w:p w:rsidR="001338C9" w:rsidRPr="00753095" w:rsidRDefault="001338C9" w:rsidP="00D4459D">
      <w:pPr>
        <w:tabs>
          <w:tab w:val="left" w:pos="1080"/>
        </w:tabs>
        <w:spacing w:line="320" w:lineRule="exact"/>
        <w:jc w:val="both"/>
        <w:rPr>
          <w:rFonts w:ascii="標楷體" w:eastAsia="標楷體" w:hAnsi="標楷體"/>
        </w:rPr>
      </w:pPr>
      <w:r w:rsidRPr="00753095">
        <w:rPr>
          <w:rFonts w:ascii="標楷體" w:eastAsia="標楷體" w:hAnsi="標楷體" w:cs="標楷體" w:hint="eastAsia"/>
        </w:rPr>
        <w:t>四、研習報名：</w:t>
      </w:r>
      <w:r>
        <w:rPr>
          <w:rFonts w:ascii="標楷體" w:eastAsia="標楷體" w:hAnsi="標楷體" w:cs="標楷體" w:hint="eastAsia"/>
        </w:rPr>
        <w:t>由桃園市中小學</w:t>
      </w:r>
      <w:r w:rsidRPr="00D4459D">
        <w:rPr>
          <w:rFonts w:ascii="標楷體" w:eastAsia="標楷體" w:hAnsi="標楷體" w:cs="標楷體" w:hint="eastAsia"/>
          <w:color w:val="000000"/>
        </w:rPr>
        <w:t>校長協會</w:t>
      </w:r>
      <w:r>
        <w:rPr>
          <w:rFonts w:ascii="標楷體" w:eastAsia="標楷體" w:hAnsi="標楷體" w:cs="標楷體" w:hint="eastAsia"/>
          <w:color w:val="000000"/>
        </w:rPr>
        <w:t>、</w:t>
      </w:r>
      <w:r w:rsidRPr="00753095">
        <w:rPr>
          <w:rFonts w:ascii="標楷體" w:eastAsia="標楷體" w:hAnsi="標楷體" w:cs="標楷體" w:hint="eastAsia"/>
        </w:rPr>
        <w:t>新竹縣</w:t>
      </w:r>
      <w:r>
        <w:rPr>
          <w:rFonts w:ascii="標楷體" w:eastAsia="標楷體" w:hAnsi="標楷體" w:cs="標楷體" w:hint="eastAsia"/>
        </w:rPr>
        <w:t>、新竹</w:t>
      </w:r>
      <w:r w:rsidRPr="00753095">
        <w:rPr>
          <w:rFonts w:ascii="標楷體" w:eastAsia="標楷體" w:hAnsi="標楷體" w:cs="標楷體" w:hint="eastAsia"/>
        </w:rPr>
        <w:t>市</w:t>
      </w:r>
      <w:r w:rsidRPr="00D4459D">
        <w:rPr>
          <w:rFonts w:ascii="標楷體" w:eastAsia="標楷體" w:hAnsi="標楷體" w:cs="標楷體" w:hint="eastAsia"/>
          <w:color w:val="000000"/>
        </w:rPr>
        <w:t>校長協會</w:t>
      </w:r>
      <w:r>
        <w:rPr>
          <w:rFonts w:ascii="標楷體" w:eastAsia="標楷體" w:hAnsi="標楷體" w:cs="標楷體" w:hint="eastAsia"/>
          <w:color w:val="000000"/>
        </w:rPr>
        <w:t>推薦後，</w:t>
      </w:r>
      <w:r w:rsidRPr="00F85AB1">
        <w:rPr>
          <w:rFonts w:ascii="標楷體" w:eastAsia="標楷體" w:hAnsi="標楷體" w:cs="標楷體" w:hint="eastAsia"/>
          <w:color w:val="000000"/>
        </w:rPr>
        <w:t>請</w:t>
      </w:r>
      <w:r>
        <w:rPr>
          <w:rFonts w:ascii="標楷體" w:eastAsia="標楷體" w:hAnsi="標楷體" w:cs="標楷體"/>
          <w:color w:val="000000"/>
        </w:rPr>
        <w:br/>
      </w:r>
      <w:r w:rsidRPr="00F85AB1">
        <w:rPr>
          <w:rFonts w:ascii="標楷體" w:eastAsia="標楷體" w:hAnsi="標楷體" w:cs="標楷體" w:hint="eastAsia"/>
          <w:color w:val="000000"/>
        </w:rPr>
        <w:t>上全國教師在職進修資訊網報名（網址：</w:t>
      </w:r>
      <w:r w:rsidRPr="00F85AB1">
        <w:rPr>
          <w:rFonts w:ascii="標楷體" w:eastAsia="標楷體" w:hAnsi="標楷體" w:cs="標楷體"/>
          <w:color w:val="000000"/>
        </w:rPr>
        <w:t>http://www3.inservice.edu.tw/</w:t>
      </w:r>
      <w:r w:rsidRPr="00F85AB1">
        <w:rPr>
          <w:rFonts w:ascii="標楷體" w:eastAsia="標楷體" w:hAnsi="標楷體" w:cs="標楷體" w:hint="eastAsia"/>
          <w:color w:val="000000"/>
        </w:rPr>
        <w:t>）</w:t>
      </w:r>
      <w:r>
        <w:rPr>
          <w:rFonts w:ascii="標楷體" w:eastAsia="標楷體" w:hAnsi="標楷體" w:cs="標楷體" w:hint="eastAsia"/>
          <w:color w:val="000000"/>
        </w:rPr>
        <w:t>。</w:t>
      </w:r>
    </w:p>
    <w:p w:rsidR="001338C9" w:rsidRPr="00753095" w:rsidRDefault="001338C9" w:rsidP="00D40C3D">
      <w:pPr>
        <w:spacing w:line="360" w:lineRule="exact"/>
        <w:ind w:leftChars="187" w:left="929" w:hangingChars="200" w:hanging="480"/>
        <w:rPr>
          <w:rFonts w:ascii="標楷體" w:eastAsia="標楷體" w:hAnsi="標楷體" w:cs="標楷體"/>
        </w:rPr>
      </w:pPr>
      <w:r w:rsidRPr="00753095">
        <w:rPr>
          <w:rFonts w:ascii="標楷體" w:eastAsia="標楷體" w:hAnsi="標楷體" w:cs="標楷體" w:hint="eastAsia"/>
        </w:rPr>
        <w:t>五、辦理研習場地連絡人：元生國小蘇鴻達主任</w:t>
      </w:r>
    </w:p>
    <w:p w:rsidR="001338C9" w:rsidRPr="00753095" w:rsidRDefault="001338C9" w:rsidP="00E52F1C">
      <w:pPr>
        <w:tabs>
          <w:tab w:val="left" w:pos="1080"/>
        </w:tabs>
        <w:spacing w:line="320" w:lineRule="exact"/>
        <w:ind w:left="1020"/>
        <w:jc w:val="both"/>
        <w:rPr>
          <w:rFonts w:ascii="標楷體" w:eastAsia="標楷體" w:hAnsi="標楷體"/>
        </w:rPr>
      </w:pPr>
      <w:r w:rsidRPr="00753095">
        <w:rPr>
          <w:rFonts w:ascii="標楷體" w:eastAsia="標楷體" w:hAnsi="標楷體" w:cs="標楷體" w:hint="eastAsia"/>
        </w:rPr>
        <w:t>連絡電話：</w:t>
      </w:r>
      <w:r w:rsidRPr="00753095">
        <w:rPr>
          <w:rFonts w:ascii="標楷體" w:eastAsia="標楷體" w:hAnsi="標楷體" w:cs="標楷體"/>
        </w:rPr>
        <w:t>03-4625566*210</w:t>
      </w:r>
    </w:p>
    <w:p w:rsidR="001338C9" w:rsidRPr="006D3137" w:rsidRDefault="001338C9" w:rsidP="006D3137">
      <w:pPr>
        <w:pStyle w:val="a6"/>
        <w:numPr>
          <w:ilvl w:val="0"/>
          <w:numId w:val="21"/>
        </w:numPr>
        <w:spacing w:line="320" w:lineRule="exact"/>
        <w:ind w:leftChars="0"/>
        <w:jc w:val="both"/>
        <w:rPr>
          <w:rFonts w:ascii="標楷體" w:eastAsia="標楷體" w:hAnsi="標楷體"/>
        </w:rPr>
      </w:pPr>
      <w:r w:rsidRPr="006D3137">
        <w:rPr>
          <w:rFonts w:ascii="標楷體" w:eastAsia="標楷體" w:hAnsi="標楷體" w:cs="標楷體" w:hint="eastAsia"/>
        </w:rPr>
        <w:t>課程內容及大綱：</w:t>
      </w:r>
    </w:p>
    <w:p w:rsidR="001338C9" w:rsidRPr="006D3137" w:rsidRDefault="001338C9" w:rsidP="006D3137">
      <w:pPr>
        <w:tabs>
          <w:tab w:val="left" w:pos="1080"/>
        </w:tabs>
        <w:spacing w:line="320" w:lineRule="exact"/>
        <w:ind w:left="480"/>
        <w:jc w:val="both"/>
        <w:rPr>
          <w:rFonts w:ascii="標楷體" w:eastAsia="標楷體" w:hAnsi="標楷體"/>
        </w:rPr>
      </w:pPr>
      <w:r>
        <w:rPr>
          <w:rFonts w:ascii="標楷體" w:eastAsia="標楷體" w:hAnsi="標楷體" w:cs="標楷體" w:hint="eastAsia"/>
        </w:rPr>
        <w:t>一、</w:t>
      </w:r>
      <w:r w:rsidRPr="006D3137">
        <w:rPr>
          <w:rFonts w:ascii="標楷體" w:eastAsia="標楷體" w:hAnsi="標楷體" w:cs="標楷體" w:hint="eastAsia"/>
        </w:rPr>
        <w:t>教師適用之勞動三法逐條釋義</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5"/>
      </w:tblGrid>
      <w:tr w:rsidR="001338C9" w:rsidRPr="00753095">
        <w:tc>
          <w:tcPr>
            <w:tcW w:w="8835" w:type="dxa"/>
          </w:tcPr>
          <w:p w:rsidR="001338C9" w:rsidRPr="00753095" w:rsidRDefault="001338C9" w:rsidP="00E52F1C">
            <w:pPr>
              <w:pStyle w:val="a3"/>
              <w:spacing w:line="320" w:lineRule="exact"/>
              <w:ind w:left="0"/>
              <w:jc w:val="both"/>
              <w:rPr>
                <w:rFonts w:ascii="標楷體" w:cs="標楷體"/>
                <w:sz w:val="24"/>
                <w:szCs w:val="24"/>
              </w:rPr>
            </w:pPr>
            <w:r w:rsidRPr="00753095">
              <w:rPr>
                <w:rFonts w:ascii="標楷體" w:hAnsi="標楷體" w:cs="標楷體" w:hint="eastAsia"/>
                <w:sz w:val="24"/>
                <w:szCs w:val="24"/>
              </w:rPr>
              <w:t>教師工會所適用之勞動三法，重點解析及逐條釋義</w:t>
            </w:r>
          </w:p>
          <w:p w:rsidR="001338C9" w:rsidRPr="00753095" w:rsidRDefault="001338C9" w:rsidP="001338C9">
            <w:pPr>
              <w:tabs>
                <w:tab w:val="left" w:pos="1080"/>
              </w:tabs>
              <w:spacing w:line="320" w:lineRule="exact"/>
              <w:ind w:firstLineChars="200" w:firstLine="480"/>
              <w:jc w:val="both"/>
              <w:rPr>
                <w:rFonts w:ascii="標楷體" w:eastAsia="標楷體" w:hAnsi="標楷體"/>
              </w:rPr>
            </w:pPr>
            <w:r w:rsidRPr="00753095">
              <w:rPr>
                <w:rFonts w:ascii="標楷體" w:eastAsia="標楷體" w:hAnsi="標楷體" w:cs="標楷體" w:hint="eastAsia"/>
              </w:rPr>
              <w:t>針對學校校長、處室主任等行政人員，及地方教育主管機關行政人員，剖析工會法、團體協約法及勞資爭議處理法之立法意旨、主管機關、適法對象；工會之任務、組織、職權及會務假；團體協商主體、效力及協商之程序；勞資爭議處理原則、爭議類別、處理方式及其程序規範等</w:t>
            </w:r>
          </w:p>
        </w:tc>
      </w:tr>
      <w:tr w:rsidR="001338C9" w:rsidRPr="00753095">
        <w:tc>
          <w:tcPr>
            <w:tcW w:w="8835" w:type="dxa"/>
          </w:tcPr>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一、勞動三法之內容</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（一）工會法之基本概念：</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1.</w:t>
            </w:r>
            <w:r w:rsidRPr="00753095">
              <w:rPr>
                <w:rFonts w:ascii="標楷體" w:hAnsi="標楷體" w:cs="標楷體" w:hint="eastAsia"/>
                <w:color w:val="000000"/>
                <w:sz w:val="24"/>
                <w:szCs w:val="24"/>
              </w:rPr>
              <w:t>工會組織權之涵義。</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lastRenderedPageBreak/>
              <w:t>2.</w:t>
            </w:r>
            <w:r w:rsidRPr="00753095">
              <w:rPr>
                <w:rFonts w:ascii="標楷體" w:hAnsi="標楷體" w:cs="標楷體" w:hint="eastAsia"/>
                <w:color w:val="000000"/>
                <w:sz w:val="24"/>
                <w:szCs w:val="24"/>
              </w:rPr>
              <w:t>勞動者團結權之形成及演進。</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3.</w:t>
            </w:r>
            <w:r w:rsidRPr="00753095">
              <w:rPr>
                <w:rFonts w:ascii="標楷體" w:hAnsi="標楷體" w:cs="標楷體" w:hint="eastAsia"/>
                <w:color w:val="000000"/>
                <w:sz w:val="24"/>
                <w:szCs w:val="24"/>
              </w:rPr>
              <w:t>工會組織權之要件。</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4.</w:t>
            </w:r>
            <w:r w:rsidRPr="00753095">
              <w:rPr>
                <w:rFonts w:ascii="標楷體" w:hAnsi="標楷體" w:cs="標楷體" w:hint="eastAsia"/>
                <w:color w:val="000000"/>
                <w:sz w:val="24"/>
                <w:szCs w:val="24"/>
              </w:rPr>
              <w:t>勞動者團結權之原則。</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（二）工會法之內容：</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1.</w:t>
            </w:r>
            <w:r w:rsidRPr="00753095">
              <w:rPr>
                <w:rFonts w:ascii="標楷體" w:hAnsi="標楷體" w:cs="標楷體" w:hint="eastAsia"/>
                <w:color w:val="000000"/>
                <w:sz w:val="24"/>
                <w:szCs w:val="24"/>
              </w:rPr>
              <w:t>工會設立。</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2.</w:t>
            </w:r>
            <w:r w:rsidRPr="00753095">
              <w:rPr>
                <w:rFonts w:ascii="標楷體" w:hAnsi="標楷體" w:cs="標楷體" w:hint="eastAsia"/>
                <w:color w:val="000000"/>
                <w:sz w:val="24"/>
                <w:szCs w:val="24"/>
              </w:rPr>
              <w:t>會員組織。</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3.</w:t>
            </w:r>
            <w:r w:rsidRPr="00753095">
              <w:rPr>
                <w:rFonts w:ascii="標楷體" w:hAnsi="標楷體" w:cs="標楷體" w:hint="eastAsia"/>
                <w:color w:val="000000"/>
                <w:sz w:val="24"/>
                <w:szCs w:val="24"/>
              </w:rPr>
              <w:t>職員選任。</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4.</w:t>
            </w:r>
            <w:r w:rsidRPr="00753095">
              <w:rPr>
                <w:rFonts w:ascii="標楷體" w:hAnsi="標楷體" w:cs="標楷體" w:hint="eastAsia"/>
                <w:color w:val="000000"/>
                <w:sz w:val="24"/>
                <w:szCs w:val="24"/>
              </w:rPr>
              <w:t>會議召開。</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5.</w:t>
            </w:r>
            <w:r w:rsidRPr="00753095">
              <w:rPr>
                <w:rFonts w:ascii="標楷體" w:hAnsi="標楷體" w:cs="標楷體" w:hint="eastAsia"/>
                <w:color w:val="000000"/>
                <w:sz w:val="24"/>
                <w:szCs w:val="24"/>
              </w:rPr>
              <w:t>經費運用。</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6.</w:t>
            </w:r>
            <w:r w:rsidRPr="00753095">
              <w:rPr>
                <w:rFonts w:ascii="標楷體" w:hAnsi="標楷體" w:cs="標楷體" w:hint="eastAsia"/>
                <w:color w:val="000000"/>
                <w:sz w:val="24"/>
                <w:szCs w:val="24"/>
              </w:rPr>
              <w:t>工會監督。</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7.</w:t>
            </w:r>
            <w:r w:rsidRPr="00753095">
              <w:rPr>
                <w:rFonts w:ascii="標楷體" w:hAnsi="標楷體" w:cs="標楷體" w:hint="eastAsia"/>
                <w:color w:val="000000"/>
                <w:sz w:val="24"/>
                <w:szCs w:val="24"/>
              </w:rPr>
              <w:t>工會保護。</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8.</w:t>
            </w:r>
            <w:r w:rsidRPr="00753095">
              <w:rPr>
                <w:rFonts w:ascii="標楷體" w:hAnsi="標楷體" w:cs="標楷體" w:hint="eastAsia"/>
                <w:color w:val="000000"/>
                <w:sz w:val="24"/>
                <w:szCs w:val="24"/>
              </w:rPr>
              <w:t>工會解散。</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9.</w:t>
            </w:r>
            <w:r w:rsidRPr="00753095">
              <w:rPr>
                <w:rFonts w:ascii="標楷體" w:hAnsi="標楷體" w:cs="標楷體" w:hint="eastAsia"/>
                <w:color w:val="000000"/>
                <w:sz w:val="24"/>
                <w:szCs w:val="24"/>
              </w:rPr>
              <w:t>聯合組織。</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10.</w:t>
            </w:r>
            <w:r w:rsidRPr="00753095">
              <w:rPr>
                <w:rFonts w:ascii="標楷體" w:hAnsi="標楷體" w:cs="標楷體" w:hint="eastAsia"/>
                <w:color w:val="000000"/>
                <w:sz w:val="24"/>
                <w:szCs w:val="24"/>
              </w:rPr>
              <w:t>基層組織。</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二、團體協約法：</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（一）團體協約的理念：</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1.</w:t>
            </w:r>
            <w:r w:rsidRPr="00753095">
              <w:rPr>
                <w:rFonts w:ascii="標楷體" w:hAnsi="標楷體" w:cs="標楷體" w:hint="eastAsia"/>
                <w:color w:val="000000"/>
                <w:sz w:val="24"/>
                <w:szCs w:val="24"/>
              </w:rPr>
              <w:t>穩定勞動關係。</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2.</w:t>
            </w:r>
            <w:r w:rsidRPr="00753095">
              <w:rPr>
                <w:rFonts w:ascii="標楷體" w:hAnsi="標楷體" w:cs="標楷體" w:hint="eastAsia"/>
                <w:color w:val="000000"/>
                <w:sz w:val="24"/>
                <w:szCs w:val="24"/>
              </w:rPr>
              <w:t>促進勞資和諧。</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3.</w:t>
            </w:r>
            <w:r w:rsidRPr="00753095">
              <w:rPr>
                <w:rFonts w:ascii="標楷體" w:hAnsi="標楷體" w:cs="標楷體" w:hint="eastAsia"/>
                <w:color w:val="000000"/>
                <w:sz w:val="24"/>
                <w:szCs w:val="24"/>
              </w:rPr>
              <w:t>保障勞資權益。</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（二）團體協約之主體。</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（三）團體協約之效力。</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（四）團體協約法之內容：</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1.</w:t>
            </w:r>
            <w:r w:rsidRPr="00753095">
              <w:rPr>
                <w:rFonts w:ascii="標楷體" w:hAnsi="標楷體" w:cs="標楷體" w:hint="eastAsia"/>
                <w:color w:val="000000"/>
                <w:sz w:val="24"/>
                <w:szCs w:val="24"/>
              </w:rPr>
              <w:t>團體協約之協商及簽訂。</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2.</w:t>
            </w:r>
            <w:r w:rsidRPr="00753095">
              <w:rPr>
                <w:rFonts w:ascii="標楷體" w:hAnsi="標楷體" w:cs="標楷體" w:hint="eastAsia"/>
                <w:color w:val="000000"/>
                <w:sz w:val="24"/>
                <w:szCs w:val="24"/>
              </w:rPr>
              <w:t>團體協約之內容及限制。</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3.</w:t>
            </w:r>
            <w:r w:rsidRPr="00753095">
              <w:rPr>
                <w:rFonts w:ascii="標楷體" w:hAnsi="標楷體" w:cs="標楷體" w:hint="eastAsia"/>
                <w:color w:val="000000"/>
                <w:sz w:val="24"/>
                <w:szCs w:val="24"/>
              </w:rPr>
              <w:t>團體協約必要之事項。</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4.</w:t>
            </w:r>
            <w:r w:rsidRPr="00753095">
              <w:rPr>
                <w:rFonts w:ascii="標楷體" w:hAnsi="標楷體" w:cs="標楷體" w:hint="eastAsia"/>
                <w:color w:val="000000"/>
                <w:sz w:val="24"/>
                <w:szCs w:val="24"/>
              </w:rPr>
              <w:t>團體協約任意訂定事項。</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5.</w:t>
            </w:r>
            <w:r w:rsidRPr="00753095">
              <w:rPr>
                <w:rFonts w:ascii="標楷體" w:hAnsi="標楷體" w:cs="標楷體" w:hint="eastAsia"/>
                <w:color w:val="000000"/>
                <w:sz w:val="24"/>
                <w:szCs w:val="24"/>
              </w:rPr>
              <w:t>團體協約之締結與終止。</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6.</w:t>
            </w:r>
            <w:r w:rsidRPr="00753095">
              <w:rPr>
                <w:rFonts w:ascii="標楷體" w:hAnsi="標楷體" w:cs="標楷體" w:hint="eastAsia"/>
                <w:color w:val="000000"/>
                <w:sz w:val="24"/>
                <w:szCs w:val="24"/>
              </w:rPr>
              <w:t>團體協約之效力與競合。</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三、勞資爭議處理法：</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（一）勞資爭議的理念：</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1.</w:t>
            </w:r>
            <w:r w:rsidRPr="00753095">
              <w:rPr>
                <w:rFonts w:ascii="標楷體" w:hAnsi="標楷體" w:cs="標楷體" w:hint="eastAsia"/>
                <w:color w:val="000000"/>
                <w:sz w:val="24"/>
                <w:szCs w:val="24"/>
              </w:rPr>
              <w:t>勞資爭議的定義及其內涵。</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2.</w:t>
            </w:r>
            <w:r w:rsidRPr="00753095">
              <w:rPr>
                <w:rFonts w:ascii="標楷體" w:hAnsi="標楷體" w:cs="標楷體" w:hint="eastAsia"/>
                <w:color w:val="000000"/>
                <w:sz w:val="24"/>
                <w:szCs w:val="24"/>
              </w:rPr>
              <w:t>勞資爭議的範圍及類型。</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（二）勞資爭議之內容：</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1.</w:t>
            </w:r>
            <w:r w:rsidRPr="00753095">
              <w:rPr>
                <w:rFonts w:ascii="標楷體" w:hAnsi="標楷體" w:cs="標楷體" w:hint="eastAsia"/>
                <w:color w:val="000000"/>
                <w:sz w:val="24"/>
                <w:szCs w:val="24"/>
              </w:rPr>
              <w:t>勞資權利事項與調整事項之爭議。</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2.</w:t>
            </w:r>
            <w:r w:rsidRPr="00753095">
              <w:rPr>
                <w:rFonts w:ascii="標楷體" w:hAnsi="標楷體" w:cs="標楷體" w:hint="eastAsia"/>
                <w:color w:val="000000"/>
                <w:sz w:val="24"/>
                <w:szCs w:val="24"/>
              </w:rPr>
              <w:t>勞資爭議調解。</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3.</w:t>
            </w:r>
            <w:r w:rsidRPr="00753095">
              <w:rPr>
                <w:rFonts w:ascii="標楷體" w:hAnsi="標楷體" w:cs="標楷體" w:hint="eastAsia"/>
                <w:color w:val="000000"/>
                <w:sz w:val="24"/>
                <w:szCs w:val="24"/>
              </w:rPr>
              <w:t>勞資爭議仲裁。</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4.</w:t>
            </w:r>
            <w:r w:rsidRPr="00753095">
              <w:rPr>
                <w:rFonts w:ascii="標楷體" w:hAnsi="標楷體" w:cs="標楷體" w:hint="eastAsia"/>
                <w:color w:val="000000"/>
                <w:sz w:val="24"/>
                <w:szCs w:val="24"/>
              </w:rPr>
              <w:t>勞資爭議裁決。</w:t>
            </w:r>
          </w:p>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color w:val="000000"/>
                <w:sz w:val="24"/>
                <w:szCs w:val="24"/>
              </w:rPr>
              <w:t>5.</w:t>
            </w:r>
            <w:r w:rsidRPr="00753095">
              <w:rPr>
                <w:rFonts w:ascii="標楷體" w:hAnsi="標楷體" w:cs="標楷體" w:hint="eastAsia"/>
                <w:color w:val="000000"/>
                <w:sz w:val="24"/>
                <w:szCs w:val="24"/>
              </w:rPr>
              <w:t>勞資爭議爭議行為。</w:t>
            </w:r>
          </w:p>
          <w:p w:rsidR="001338C9" w:rsidRPr="00753095" w:rsidRDefault="001338C9" w:rsidP="00E52F1C">
            <w:pPr>
              <w:tabs>
                <w:tab w:val="left" w:pos="1080"/>
              </w:tabs>
              <w:spacing w:line="320" w:lineRule="exact"/>
              <w:jc w:val="both"/>
              <w:rPr>
                <w:rFonts w:ascii="標楷體" w:eastAsia="標楷體" w:hAnsi="標楷體"/>
              </w:rPr>
            </w:pPr>
            <w:r w:rsidRPr="00753095">
              <w:rPr>
                <w:rFonts w:ascii="標楷體" w:eastAsia="標楷體" w:hAnsi="標楷體" w:cs="標楷體"/>
                <w:color w:val="000000"/>
              </w:rPr>
              <w:t>6.</w:t>
            </w:r>
            <w:r w:rsidRPr="00753095">
              <w:rPr>
                <w:rFonts w:ascii="標楷體" w:eastAsia="標楷體" w:hAnsi="標楷體" w:cs="標楷體" w:hint="eastAsia"/>
                <w:color w:val="000000"/>
              </w:rPr>
              <w:t>勞資爭議罷工。</w:t>
            </w:r>
          </w:p>
        </w:tc>
      </w:tr>
    </w:tbl>
    <w:p w:rsidR="001338C9" w:rsidRPr="00753095" w:rsidRDefault="001338C9" w:rsidP="00E52F1C">
      <w:pPr>
        <w:tabs>
          <w:tab w:val="left" w:pos="1080"/>
        </w:tabs>
        <w:spacing w:line="320" w:lineRule="exact"/>
        <w:ind w:left="1020"/>
        <w:rPr>
          <w:rFonts w:ascii="標楷體" w:eastAsia="標楷體" w:hAnsi="標楷體"/>
        </w:rPr>
      </w:pPr>
    </w:p>
    <w:p w:rsidR="001338C9" w:rsidRPr="006D3137" w:rsidRDefault="001338C9" w:rsidP="006D3137">
      <w:pPr>
        <w:pStyle w:val="a6"/>
        <w:numPr>
          <w:ilvl w:val="0"/>
          <w:numId w:val="24"/>
        </w:numPr>
        <w:tabs>
          <w:tab w:val="left" w:pos="1080"/>
        </w:tabs>
        <w:spacing w:line="320" w:lineRule="exact"/>
        <w:ind w:leftChars="0"/>
        <w:rPr>
          <w:rFonts w:ascii="標楷體" w:eastAsia="標楷體" w:hAnsi="標楷體"/>
        </w:rPr>
      </w:pPr>
      <w:r w:rsidRPr="006D3137">
        <w:rPr>
          <w:rFonts w:ascii="標楷體" w:eastAsia="標楷體" w:hAnsi="標楷體" w:cs="標楷體" w:hint="eastAsia"/>
        </w:rPr>
        <w:t>勞資關係實務與案例研析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5"/>
      </w:tblGrid>
      <w:tr w:rsidR="001338C9" w:rsidRPr="00753095">
        <w:tc>
          <w:tcPr>
            <w:tcW w:w="8835" w:type="dxa"/>
          </w:tcPr>
          <w:p w:rsidR="001338C9" w:rsidRPr="00753095" w:rsidRDefault="001338C9" w:rsidP="00E52F1C">
            <w:pPr>
              <w:pStyle w:val="a3"/>
              <w:spacing w:line="320" w:lineRule="exact"/>
              <w:ind w:left="0"/>
              <w:jc w:val="both"/>
              <w:rPr>
                <w:rFonts w:ascii="標楷體" w:cs="標楷體"/>
                <w:sz w:val="24"/>
                <w:szCs w:val="24"/>
              </w:rPr>
            </w:pPr>
            <w:r w:rsidRPr="00753095">
              <w:rPr>
                <w:rFonts w:ascii="標楷體" w:hAnsi="標楷體" w:cs="標楷體" w:hint="eastAsia"/>
                <w:sz w:val="24"/>
                <w:szCs w:val="24"/>
              </w:rPr>
              <w:t>勞資關係實務與案例研析</w:t>
            </w:r>
          </w:p>
          <w:p w:rsidR="001338C9" w:rsidRPr="00753095" w:rsidRDefault="001338C9" w:rsidP="001338C9">
            <w:pPr>
              <w:tabs>
                <w:tab w:val="left" w:pos="1080"/>
              </w:tabs>
              <w:spacing w:line="320" w:lineRule="exact"/>
              <w:ind w:firstLineChars="200" w:firstLine="480"/>
              <w:rPr>
                <w:rFonts w:ascii="標楷體" w:eastAsia="標楷體" w:hAnsi="標楷體"/>
              </w:rPr>
            </w:pPr>
            <w:r w:rsidRPr="00753095">
              <w:rPr>
                <w:rFonts w:ascii="標楷體" w:eastAsia="標楷體" w:hAnsi="標楷體" w:cs="標楷體" w:hint="eastAsia"/>
              </w:rPr>
              <w:t>就與教育現場相關或類似之國內外案例，依據我國勞動法規及其他法令作解</w:t>
            </w:r>
            <w:r w:rsidRPr="00753095">
              <w:rPr>
                <w:rFonts w:ascii="標楷體" w:eastAsia="標楷體" w:hAnsi="標楷體" w:cs="標楷體" w:hint="eastAsia"/>
              </w:rPr>
              <w:lastRenderedPageBreak/>
              <w:t>析。</w:t>
            </w:r>
          </w:p>
        </w:tc>
      </w:tr>
      <w:tr w:rsidR="001338C9" w:rsidRPr="00753095">
        <w:tc>
          <w:tcPr>
            <w:tcW w:w="8835" w:type="dxa"/>
          </w:tcPr>
          <w:p w:rsidR="001338C9" w:rsidRPr="00753095" w:rsidRDefault="001338C9" w:rsidP="00E52F1C">
            <w:pPr>
              <w:pStyle w:val="a3"/>
              <w:numPr>
                <w:ilvl w:val="0"/>
                <w:numId w:val="1"/>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lastRenderedPageBreak/>
              <w:t>勞資關係運作模式</w:t>
            </w:r>
          </w:p>
          <w:p w:rsidR="001338C9" w:rsidRPr="00753095" w:rsidRDefault="001338C9" w:rsidP="00E52F1C">
            <w:pPr>
              <w:pStyle w:val="a3"/>
              <w:numPr>
                <w:ilvl w:val="0"/>
                <w:numId w:val="2"/>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勞資關係的定義及起源</w:t>
            </w:r>
          </w:p>
          <w:p w:rsidR="001338C9" w:rsidRPr="00753095" w:rsidRDefault="001338C9" w:rsidP="00E52F1C">
            <w:pPr>
              <w:pStyle w:val="a3"/>
              <w:numPr>
                <w:ilvl w:val="0"/>
                <w:numId w:val="2"/>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勞資關係的分類</w:t>
            </w:r>
          </w:p>
          <w:p w:rsidR="001338C9" w:rsidRPr="00753095" w:rsidRDefault="001338C9" w:rsidP="00E52F1C">
            <w:pPr>
              <w:pStyle w:val="a3"/>
              <w:numPr>
                <w:ilvl w:val="0"/>
                <w:numId w:val="3"/>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個別勞資關係</w:t>
            </w:r>
          </w:p>
          <w:p w:rsidR="001338C9" w:rsidRPr="00753095" w:rsidRDefault="001338C9" w:rsidP="00E52F1C">
            <w:pPr>
              <w:pStyle w:val="a3"/>
              <w:numPr>
                <w:ilvl w:val="0"/>
                <w:numId w:val="3"/>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集體勞資關係</w:t>
            </w:r>
          </w:p>
          <w:p w:rsidR="001338C9" w:rsidRPr="00753095" w:rsidRDefault="001338C9" w:rsidP="00E52F1C">
            <w:pPr>
              <w:pStyle w:val="a3"/>
              <w:numPr>
                <w:ilvl w:val="0"/>
                <w:numId w:val="2"/>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集體勞資關係中的角色</w:t>
            </w:r>
          </w:p>
          <w:p w:rsidR="001338C9" w:rsidRPr="00753095" w:rsidRDefault="001338C9" w:rsidP="00E52F1C">
            <w:pPr>
              <w:pStyle w:val="a3"/>
              <w:numPr>
                <w:ilvl w:val="0"/>
                <w:numId w:val="4"/>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工會</w:t>
            </w:r>
          </w:p>
          <w:p w:rsidR="001338C9" w:rsidRPr="00753095" w:rsidRDefault="001338C9" w:rsidP="00E52F1C">
            <w:pPr>
              <w:pStyle w:val="a3"/>
              <w:numPr>
                <w:ilvl w:val="0"/>
                <w:numId w:val="4"/>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團體協商</w:t>
            </w:r>
          </w:p>
          <w:p w:rsidR="001338C9" w:rsidRPr="00753095" w:rsidRDefault="001338C9" w:rsidP="00E52F1C">
            <w:pPr>
              <w:pStyle w:val="a3"/>
              <w:numPr>
                <w:ilvl w:val="0"/>
                <w:numId w:val="4"/>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爭議行為</w:t>
            </w:r>
          </w:p>
          <w:p w:rsidR="001338C9" w:rsidRPr="00753095" w:rsidRDefault="001338C9" w:rsidP="00E52F1C">
            <w:pPr>
              <w:pStyle w:val="a3"/>
              <w:numPr>
                <w:ilvl w:val="0"/>
                <w:numId w:val="2"/>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勞動三權的運作邏輯</w:t>
            </w:r>
          </w:p>
          <w:p w:rsidR="001338C9" w:rsidRPr="00753095" w:rsidRDefault="001338C9" w:rsidP="00E52F1C">
            <w:pPr>
              <w:pStyle w:val="a3"/>
              <w:numPr>
                <w:ilvl w:val="0"/>
                <w:numId w:val="1"/>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教師勞資關係</w:t>
            </w:r>
          </w:p>
          <w:p w:rsidR="001338C9" w:rsidRPr="00753095" w:rsidRDefault="001338C9" w:rsidP="00E52F1C">
            <w:pPr>
              <w:pStyle w:val="a3"/>
              <w:numPr>
                <w:ilvl w:val="0"/>
                <w:numId w:val="5"/>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教師個別勞資關係</w:t>
            </w:r>
          </w:p>
          <w:p w:rsidR="001338C9" w:rsidRPr="00753095" w:rsidRDefault="001338C9" w:rsidP="00E52F1C">
            <w:pPr>
              <w:pStyle w:val="a3"/>
              <w:numPr>
                <w:ilvl w:val="0"/>
                <w:numId w:val="6"/>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教師身分</w:t>
            </w:r>
          </w:p>
          <w:p w:rsidR="001338C9" w:rsidRPr="00753095" w:rsidRDefault="001338C9" w:rsidP="00E52F1C">
            <w:pPr>
              <w:pStyle w:val="a3"/>
              <w:numPr>
                <w:ilvl w:val="0"/>
                <w:numId w:val="10"/>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勞工</w:t>
            </w:r>
          </w:p>
          <w:p w:rsidR="001338C9" w:rsidRPr="00753095" w:rsidRDefault="001338C9" w:rsidP="00E52F1C">
            <w:pPr>
              <w:pStyle w:val="a3"/>
              <w:numPr>
                <w:ilvl w:val="0"/>
                <w:numId w:val="10"/>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公務員</w:t>
            </w:r>
          </w:p>
          <w:p w:rsidR="001338C9" w:rsidRPr="00753095" w:rsidRDefault="001338C9" w:rsidP="00E52F1C">
            <w:pPr>
              <w:pStyle w:val="a3"/>
              <w:numPr>
                <w:ilvl w:val="0"/>
                <w:numId w:val="6"/>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教師勞動條件的依據</w:t>
            </w:r>
          </w:p>
          <w:p w:rsidR="001338C9" w:rsidRPr="00753095" w:rsidRDefault="001338C9" w:rsidP="00E52F1C">
            <w:pPr>
              <w:pStyle w:val="a3"/>
              <w:numPr>
                <w:ilvl w:val="0"/>
                <w:numId w:val="5"/>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教師集體勞資關係</w:t>
            </w:r>
          </w:p>
          <w:p w:rsidR="001338C9" w:rsidRPr="00753095" w:rsidRDefault="001338C9" w:rsidP="00E52F1C">
            <w:pPr>
              <w:pStyle w:val="a3"/>
              <w:numPr>
                <w:ilvl w:val="0"/>
                <w:numId w:val="7"/>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教師組織</w:t>
            </w:r>
          </w:p>
          <w:p w:rsidR="001338C9" w:rsidRPr="00753095" w:rsidRDefault="001338C9" w:rsidP="00E52F1C">
            <w:pPr>
              <w:pStyle w:val="a3"/>
              <w:numPr>
                <w:ilvl w:val="0"/>
                <w:numId w:val="9"/>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教師組織的種類</w:t>
            </w:r>
          </w:p>
          <w:p w:rsidR="001338C9" w:rsidRPr="00753095" w:rsidRDefault="001338C9" w:rsidP="00E52F1C">
            <w:pPr>
              <w:pStyle w:val="a3"/>
              <w:numPr>
                <w:ilvl w:val="0"/>
                <w:numId w:val="11"/>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教師會</w:t>
            </w:r>
          </w:p>
          <w:p w:rsidR="001338C9" w:rsidRPr="00753095" w:rsidRDefault="001338C9" w:rsidP="00E52F1C">
            <w:pPr>
              <w:pStyle w:val="a3"/>
              <w:numPr>
                <w:ilvl w:val="0"/>
                <w:numId w:val="11"/>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教師工會</w:t>
            </w:r>
          </w:p>
          <w:p w:rsidR="001338C9" w:rsidRPr="00753095" w:rsidRDefault="001338C9" w:rsidP="00E52F1C">
            <w:pPr>
              <w:pStyle w:val="a3"/>
              <w:numPr>
                <w:ilvl w:val="0"/>
                <w:numId w:val="9"/>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美德兩國教師組織的運作</w:t>
            </w:r>
          </w:p>
          <w:p w:rsidR="001338C9" w:rsidRPr="00753095" w:rsidRDefault="001338C9" w:rsidP="00E52F1C">
            <w:pPr>
              <w:pStyle w:val="a3"/>
              <w:numPr>
                <w:ilvl w:val="0"/>
                <w:numId w:val="9"/>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教師組織的未來</w:t>
            </w:r>
          </w:p>
          <w:p w:rsidR="001338C9" w:rsidRPr="00753095" w:rsidRDefault="001338C9" w:rsidP="00E52F1C">
            <w:pPr>
              <w:pStyle w:val="a3"/>
              <w:numPr>
                <w:ilvl w:val="0"/>
                <w:numId w:val="7"/>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教師勞動三權的限制</w:t>
            </w:r>
          </w:p>
          <w:p w:rsidR="001338C9" w:rsidRPr="00753095" w:rsidRDefault="001338C9" w:rsidP="00E52F1C">
            <w:pPr>
              <w:pStyle w:val="a3"/>
              <w:numPr>
                <w:ilvl w:val="0"/>
                <w:numId w:val="5"/>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勞動三法適用於教師集體勞資關係的案例研析</w:t>
            </w:r>
          </w:p>
          <w:p w:rsidR="001338C9" w:rsidRPr="00753095" w:rsidRDefault="001338C9" w:rsidP="00E52F1C">
            <w:pPr>
              <w:pStyle w:val="a3"/>
              <w:numPr>
                <w:ilvl w:val="0"/>
                <w:numId w:val="8"/>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教師工會的組織類型。</w:t>
            </w:r>
          </w:p>
          <w:p w:rsidR="001338C9" w:rsidRPr="00753095" w:rsidRDefault="001338C9" w:rsidP="00E52F1C">
            <w:pPr>
              <w:pStyle w:val="a3"/>
              <w:numPr>
                <w:ilvl w:val="0"/>
                <w:numId w:val="16"/>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依據工會法規定，可由教師組成以行政區域為範圍的「職業工會」及由教育產業內包括教師、職員及技工工友所組成的「產業工會」。至於以學校為籌組範圍的「企業工會」目前上不允許教師籌組。</w:t>
            </w:r>
          </w:p>
          <w:p w:rsidR="001338C9" w:rsidRPr="00753095" w:rsidRDefault="001338C9" w:rsidP="00E52F1C">
            <w:pPr>
              <w:pStyle w:val="a3"/>
              <w:numPr>
                <w:ilvl w:val="0"/>
                <w:numId w:val="16"/>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教師產業工會所稱「產業」為何？如大學產業工會、私立高中產業工會。</w:t>
            </w:r>
          </w:p>
          <w:p w:rsidR="001338C9" w:rsidRPr="00753095" w:rsidRDefault="001338C9" w:rsidP="00E52F1C">
            <w:pPr>
              <w:pStyle w:val="a3"/>
              <w:numPr>
                <w:ilvl w:val="0"/>
                <w:numId w:val="16"/>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雖不允許設置企業工會，仍可以設置產業工會或職業工會分會的方式。</w:t>
            </w:r>
          </w:p>
          <w:p w:rsidR="001338C9" w:rsidRPr="00753095" w:rsidRDefault="001338C9" w:rsidP="00E52F1C">
            <w:pPr>
              <w:pStyle w:val="a3"/>
              <w:numPr>
                <w:ilvl w:val="0"/>
                <w:numId w:val="8"/>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教師工會團體協商的對象</w:t>
            </w:r>
          </w:p>
          <w:p w:rsidR="001338C9" w:rsidRPr="00753095" w:rsidRDefault="001338C9" w:rsidP="00E52F1C">
            <w:pPr>
              <w:pStyle w:val="a3"/>
              <w:numPr>
                <w:ilvl w:val="0"/>
                <w:numId w:val="13"/>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個別學校應為協商對象</w:t>
            </w:r>
            <w:r w:rsidRPr="00753095">
              <w:rPr>
                <w:rFonts w:ascii="標楷體" w:hAnsi="標楷體" w:cs="標楷體"/>
                <w:color w:val="000000"/>
                <w:sz w:val="24"/>
                <w:szCs w:val="24"/>
              </w:rPr>
              <w:t>(</w:t>
            </w:r>
            <w:r w:rsidRPr="00753095">
              <w:rPr>
                <w:rFonts w:ascii="標楷體" w:hAnsi="標楷體" w:cs="標楷體" w:hint="eastAsia"/>
                <w:color w:val="000000"/>
                <w:sz w:val="24"/>
                <w:szCs w:val="24"/>
              </w:rPr>
              <w:t>協商他方</w:t>
            </w:r>
            <w:r w:rsidRPr="00753095">
              <w:rPr>
                <w:rFonts w:ascii="標楷體" w:hAnsi="標楷體" w:cs="標楷體"/>
                <w:color w:val="000000"/>
                <w:sz w:val="24"/>
                <w:szCs w:val="24"/>
              </w:rPr>
              <w:t>)</w:t>
            </w:r>
            <w:r w:rsidRPr="00753095">
              <w:rPr>
                <w:rFonts w:ascii="標楷體" w:hAnsi="標楷體" w:cs="標楷體" w:hint="eastAsia"/>
                <w:color w:val="000000"/>
                <w:sz w:val="24"/>
                <w:szCs w:val="24"/>
              </w:rPr>
              <w:t>，縣市教育機關或教育部亦可能為協商對象</w:t>
            </w:r>
            <w:r w:rsidRPr="00753095">
              <w:rPr>
                <w:rFonts w:ascii="標楷體" w:hAnsi="標楷體" w:cs="標楷體"/>
                <w:color w:val="000000"/>
                <w:sz w:val="24"/>
                <w:szCs w:val="24"/>
              </w:rPr>
              <w:t>(</w:t>
            </w:r>
            <w:r w:rsidRPr="00753095">
              <w:rPr>
                <w:rFonts w:ascii="標楷體" w:hAnsi="標楷體" w:cs="標楷體" w:hint="eastAsia"/>
                <w:color w:val="000000"/>
                <w:sz w:val="24"/>
                <w:szCs w:val="24"/>
              </w:rPr>
              <w:t>協商他方</w:t>
            </w:r>
            <w:r w:rsidRPr="00753095">
              <w:rPr>
                <w:rFonts w:ascii="標楷體" w:hAnsi="標楷體" w:cs="標楷體"/>
                <w:color w:val="000000"/>
                <w:sz w:val="24"/>
                <w:szCs w:val="24"/>
              </w:rPr>
              <w:t>)</w:t>
            </w:r>
            <w:r w:rsidRPr="00753095">
              <w:rPr>
                <w:rFonts w:ascii="標楷體" w:hAnsi="標楷體" w:cs="標楷體" w:hint="eastAsia"/>
                <w:color w:val="000000"/>
                <w:sz w:val="24"/>
                <w:szCs w:val="24"/>
              </w:rPr>
              <w:t>。</w:t>
            </w:r>
          </w:p>
          <w:p w:rsidR="001338C9" w:rsidRPr="00753095" w:rsidRDefault="001338C9" w:rsidP="00E52F1C">
            <w:pPr>
              <w:pStyle w:val="a3"/>
              <w:numPr>
                <w:ilvl w:val="0"/>
                <w:numId w:val="13"/>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團體協約法第</w:t>
            </w:r>
            <w:r w:rsidRPr="00753095">
              <w:rPr>
                <w:rFonts w:ascii="標楷體" w:hAnsi="標楷體" w:cs="標楷體"/>
                <w:color w:val="000000"/>
                <w:sz w:val="24"/>
                <w:szCs w:val="24"/>
              </w:rPr>
              <w:t>6</w:t>
            </w:r>
            <w:r w:rsidRPr="00753095">
              <w:rPr>
                <w:rFonts w:ascii="標楷體" w:hAnsi="標楷體" w:cs="標楷體" w:hint="eastAsia"/>
                <w:color w:val="000000"/>
                <w:sz w:val="24"/>
                <w:szCs w:val="24"/>
              </w:rPr>
              <w:t>條第</w:t>
            </w:r>
            <w:r w:rsidRPr="00753095">
              <w:rPr>
                <w:rFonts w:ascii="標楷體" w:hAnsi="標楷體" w:cs="標楷體"/>
                <w:color w:val="000000"/>
                <w:sz w:val="24"/>
                <w:szCs w:val="24"/>
              </w:rPr>
              <w:t>3</w:t>
            </w:r>
            <w:r w:rsidRPr="00753095">
              <w:rPr>
                <w:rFonts w:ascii="標楷體" w:hAnsi="標楷體" w:cs="標楷體" w:hint="eastAsia"/>
                <w:color w:val="000000"/>
                <w:sz w:val="24"/>
                <w:szCs w:val="24"/>
              </w:rPr>
              <w:t>項第</w:t>
            </w:r>
            <w:r w:rsidRPr="00753095">
              <w:rPr>
                <w:rFonts w:ascii="標楷體" w:hAnsi="標楷體" w:cs="標楷體"/>
                <w:color w:val="000000"/>
                <w:sz w:val="24"/>
                <w:szCs w:val="24"/>
              </w:rPr>
              <w:t>2</w:t>
            </w:r>
            <w:r w:rsidRPr="00753095">
              <w:rPr>
                <w:rFonts w:ascii="標楷體" w:hAnsi="標楷體" w:cs="標楷體" w:hint="eastAsia"/>
                <w:color w:val="000000"/>
                <w:sz w:val="24"/>
                <w:szCs w:val="24"/>
              </w:rPr>
              <w:t>、</w:t>
            </w:r>
            <w:r w:rsidRPr="00753095">
              <w:rPr>
                <w:rFonts w:ascii="標楷體" w:hAnsi="標楷體" w:cs="標楷體"/>
                <w:color w:val="000000"/>
                <w:sz w:val="24"/>
                <w:szCs w:val="24"/>
              </w:rPr>
              <w:t>3</w:t>
            </w:r>
            <w:r w:rsidRPr="00753095">
              <w:rPr>
                <w:rFonts w:ascii="標楷體" w:hAnsi="標楷體" w:cs="標楷體" w:hint="eastAsia"/>
                <w:color w:val="000000"/>
                <w:sz w:val="24"/>
                <w:szCs w:val="24"/>
              </w:rPr>
              <w:t>、</w:t>
            </w:r>
            <w:r w:rsidRPr="00753095">
              <w:rPr>
                <w:rFonts w:ascii="標楷體" w:hAnsi="標楷體" w:cs="標楷體"/>
                <w:color w:val="000000"/>
                <w:sz w:val="24"/>
                <w:szCs w:val="24"/>
              </w:rPr>
              <w:t>4</w:t>
            </w:r>
            <w:r w:rsidRPr="00753095">
              <w:rPr>
                <w:rFonts w:ascii="標楷體" w:hAnsi="標楷體" w:cs="標楷體" w:hint="eastAsia"/>
                <w:color w:val="000000"/>
                <w:sz w:val="24"/>
                <w:szCs w:val="24"/>
              </w:rPr>
              <w:t>款所稱二分之一包括兼任、代課教師。</w:t>
            </w:r>
          </w:p>
          <w:p w:rsidR="001338C9" w:rsidRPr="00753095" w:rsidRDefault="001338C9" w:rsidP="00E52F1C">
            <w:pPr>
              <w:pStyle w:val="a3"/>
              <w:numPr>
                <w:ilvl w:val="0"/>
                <w:numId w:val="13"/>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個別工會會員均未達二分之一，但聯合即超過二分之一，仍可要求協商。</w:t>
            </w:r>
          </w:p>
          <w:p w:rsidR="001338C9" w:rsidRPr="00753095" w:rsidRDefault="001338C9" w:rsidP="00E52F1C">
            <w:pPr>
              <w:pStyle w:val="a3"/>
              <w:numPr>
                <w:ilvl w:val="0"/>
                <w:numId w:val="13"/>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公立學校團體協約簽訂前須經上級機關同意，私立學校則不需要。</w:t>
            </w:r>
          </w:p>
          <w:p w:rsidR="001338C9" w:rsidRPr="00753095" w:rsidRDefault="001338C9" w:rsidP="00E52F1C">
            <w:pPr>
              <w:pStyle w:val="a3"/>
              <w:numPr>
                <w:ilvl w:val="0"/>
                <w:numId w:val="8"/>
              </w:numPr>
              <w:spacing w:line="320" w:lineRule="exact"/>
              <w:ind w:left="0" w:firstLine="34"/>
              <w:jc w:val="both"/>
              <w:rPr>
                <w:rFonts w:ascii="標楷體" w:cs="標楷體"/>
                <w:sz w:val="24"/>
                <w:szCs w:val="24"/>
              </w:rPr>
            </w:pPr>
            <w:r w:rsidRPr="00753095">
              <w:rPr>
                <w:rFonts w:ascii="標楷體" w:hAnsi="標楷體" w:cs="標楷體" w:hint="eastAsia"/>
                <w:sz w:val="24"/>
                <w:szCs w:val="24"/>
              </w:rPr>
              <w:t>會務假給予</w:t>
            </w:r>
          </w:p>
          <w:p w:rsidR="001338C9" w:rsidRPr="00753095" w:rsidRDefault="001338C9" w:rsidP="00E52F1C">
            <w:pPr>
              <w:pStyle w:val="a3"/>
              <w:numPr>
                <w:ilvl w:val="0"/>
                <w:numId w:val="12"/>
              </w:numPr>
              <w:spacing w:line="320" w:lineRule="exact"/>
              <w:ind w:left="0" w:firstLine="34"/>
              <w:jc w:val="both"/>
              <w:rPr>
                <w:rFonts w:ascii="標楷體" w:cs="標楷體"/>
                <w:sz w:val="24"/>
                <w:szCs w:val="24"/>
              </w:rPr>
            </w:pPr>
            <w:r w:rsidRPr="00753095">
              <w:rPr>
                <w:rFonts w:ascii="標楷體" w:hAnsi="標楷體" w:cs="標楷體" w:hint="eastAsia"/>
                <w:sz w:val="24"/>
                <w:szCs w:val="24"/>
              </w:rPr>
              <w:t>會務假可透過團體協約法之協商方式與一般性團體協商方式約定，二者差別在於可否構成團體協約法第</w:t>
            </w:r>
            <w:r w:rsidRPr="00753095">
              <w:rPr>
                <w:rFonts w:ascii="標楷體" w:hAnsi="標楷體" w:cs="標楷體"/>
                <w:sz w:val="24"/>
                <w:szCs w:val="24"/>
              </w:rPr>
              <w:t>6</w:t>
            </w:r>
            <w:r w:rsidRPr="00753095">
              <w:rPr>
                <w:rFonts w:ascii="標楷體" w:hAnsi="標楷體" w:cs="標楷體" w:hint="eastAsia"/>
                <w:sz w:val="24"/>
                <w:szCs w:val="24"/>
              </w:rPr>
              <w:t>條第</w:t>
            </w:r>
            <w:r w:rsidRPr="00753095">
              <w:rPr>
                <w:rFonts w:ascii="標楷體" w:hAnsi="標楷體" w:cs="標楷體"/>
                <w:sz w:val="24"/>
                <w:szCs w:val="24"/>
              </w:rPr>
              <w:t>1</w:t>
            </w:r>
            <w:r w:rsidRPr="00753095">
              <w:rPr>
                <w:rFonts w:ascii="標楷體" w:hAnsi="標楷體" w:cs="標楷體" w:hint="eastAsia"/>
                <w:sz w:val="24"/>
                <w:szCs w:val="24"/>
              </w:rPr>
              <w:t>項拒絕誠信協商之不當勞動行為。</w:t>
            </w:r>
          </w:p>
          <w:p w:rsidR="001338C9" w:rsidRPr="00753095" w:rsidRDefault="001338C9" w:rsidP="00E52F1C">
            <w:pPr>
              <w:pStyle w:val="a3"/>
              <w:numPr>
                <w:ilvl w:val="0"/>
                <w:numId w:val="12"/>
              </w:numPr>
              <w:spacing w:line="320" w:lineRule="exact"/>
              <w:ind w:left="0" w:firstLine="34"/>
              <w:jc w:val="both"/>
              <w:rPr>
                <w:rFonts w:ascii="標楷體" w:cs="標楷體"/>
                <w:sz w:val="24"/>
                <w:szCs w:val="24"/>
              </w:rPr>
            </w:pPr>
            <w:r w:rsidRPr="00753095">
              <w:rPr>
                <w:rFonts w:ascii="標楷體" w:hAnsi="標楷體" w:cs="標楷體" w:hint="eastAsia"/>
                <w:sz w:val="24"/>
                <w:szCs w:val="24"/>
              </w:rPr>
              <w:t>職業工會及產業工會會務假須由勞資雙方約定，企業工會會務假勞資雙方如未約定，可逕依工會法</w:t>
            </w:r>
            <w:r w:rsidRPr="00753095">
              <w:rPr>
                <w:rFonts w:ascii="標楷體" w:hAnsi="標楷體" w:cs="標楷體"/>
                <w:sz w:val="24"/>
                <w:szCs w:val="24"/>
              </w:rPr>
              <w:t>36</w:t>
            </w:r>
            <w:r w:rsidRPr="00753095">
              <w:rPr>
                <w:rFonts w:ascii="標楷體" w:hAnsi="標楷體" w:cs="標楷體" w:hint="eastAsia"/>
                <w:sz w:val="24"/>
                <w:szCs w:val="24"/>
              </w:rPr>
              <w:t>條第</w:t>
            </w:r>
            <w:r w:rsidRPr="00753095">
              <w:rPr>
                <w:rFonts w:ascii="標楷體" w:hAnsi="標楷體" w:cs="標楷體"/>
                <w:sz w:val="24"/>
                <w:szCs w:val="24"/>
              </w:rPr>
              <w:t>2</w:t>
            </w:r>
            <w:r w:rsidRPr="00753095">
              <w:rPr>
                <w:rFonts w:ascii="標楷體" w:hAnsi="標楷體" w:cs="標楷體" w:hint="eastAsia"/>
                <w:sz w:val="24"/>
                <w:szCs w:val="24"/>
              </w:rPr>
              <w:t>項規定辦理。</w:t>
            </w:r>
          </w:p>
          <w:p w:rsidR="001338C9" w:rsidRPr="00753095" w:rsidRDefault="001338C9" w:rsidP="00E52F1C">
            <w:pPr>
              <w:pStyle w:val="a3"/>
              <w:numPr>
                <w:ilvl w:val="0"/>
                <w:numId w:val="12"/>
              </w:numPr>
              <w:spacing w:line="320" w:lineRule="exact"/>
              <w:ind w:left="0" w:firstLine="34"/>
              <w:jc w:val="both"/>
              <w:rPr>
                <w:rFonts w:ascii="標楷體" w:cs="標楷體"/>
                <w:sz w:val="24"/>
                <w:szCs w:val="24"/>
              </w:rPr>
            </w:pPr>
            <w:r w:rsidRPr="00753095">
              <w:rPr>
                <w:rFonts w:ascii="標楷體" w:hAnsi="標楷體" w:cs="標楷體" w:hint="eastAsia"/>
                <w:sz w:val="24"/>
                <w:szCs w:val="24"/>
              </w:rPr>
              <w:lastRenderedPageBreak/>
              <w:t>教師請假規則雖未明定會務假之請假事由，但不影響教師依工會法申請會務假。</w:t>
            </w:r>
          </w:p>
          <w:p w:rsidR="001338C9" w:rsidRPr="00753095" w:rsidRDefault="001338C9" w:rsidP="00E52F1C">
            <w:pPr>
              <w:pStyle w:val="a3"/>
              <w:numPr>
                <w:ilvl w:val="0"/>
                <w:numId w:val="8"/>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教師勞資爭議案件的處理</w:t>
            </w:r>
          </w:p>
          <w:p w:rsidR="001338C9" w:rsidRPr="00753095" w:rsidRDefault="001338C9" w:rsidP="00E52F1C">
            <w:pPr>
              <w:pStyle w:val="a3"/>
              <w:numPr>
                <w:ilvl w:val="0"/>
                <w:numId w:val="14"/>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教師解聘、停聘、不續聘、升等、敘薪、獎逞、考績爭議應循教師法及大學法申訴行政救濟制度處理。</w:t>
            </w:r>
          </w:p>
          <w:p w:rsidR="001338C9" w:rsidRPr="00753095" w:rsidRDefault="001338C9" w:rsidP="00E52F1C">
            <w:pPr>
              <w:pStyle w:val="a3"/>
              <w:numPr>
                <w:ilvl w:val="0"/>
                <w:numId w:val="14"/>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教師工會不可罷工，但可實施糾察線。</w:t>
            </w:r>
          </w:p>
          <w:p w:rsidR="001338C9" w:rsidRPr="00753095" w:rsidRDefault="001338C9" w:rsidP="00E52F1C">
            <w:pPr>
              <w:pStyle w:val="a3"/>
              <w:numPr>
                <w:ilvl w:val="0"/>
                <w:numId w:val="8"/>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教師遭受不當勞動行為之救濟</w:t>
            </w:r>
          </w:p>
          <w:p w:rsidR="001338C9" w:rsidRPr="00753095" w:rsidRDefault="001338C9" w:rsidP="00E52F1C">
            <w:pPr>
              <w:pStyle w:val="a3"/>
              <w:numPr>
                <w:ilvl w:val="0"/>
                <w:numId w:val="15"/>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教師或教師工會遭受不當勞動行為仍可依勞資爭議裁決機制尋求救濟。</w:t>
            </w:r>
          </w:p>
          <w:p w:rsidR="001338C9" w:rsidRPr="00753095" w:rsidRDefault="001338C9" w:rsidP="00E52F1C">
            <w:pPr>
              <w:pStyle w:val="a3"/>
              <w:numPr>
                <w:ilvl w:val="0"/>
                <w:numId w:val="15"/>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教育行政主管機關</w:t>
            </w:r>
            <w:r w:rsidRPr="00753095">
              <w:rPr>
                <w:rFonts w:ascii="標楷體" w:hAnsi="標楷體" w:cs="標楷體"/>
                <w:color w:val="000000"/>
                <w:sz w:val="24"/>
                <w:szCs w:val="24"/>
              </w:rPr>
              <w:t>(</w:t>
            </w:r>
            <w:r w:rsidRPr="00753095">
              <w:rPr>
                <w:rFonts w:ascii="標楷體" w:hAnsi="標楷體" w:cs="標楷體" w:hint="eastAsia"/>
                <w:color w:val="000000"/>
                <w:sz w:val="24"/>
                <w:szCs w:val="24"/>
              </w:rPr>
              <w:t>教育部及縣市教育局</w:t>
            </w:r>
            <w:r w:rsidRPr="00753095">
              <w:rPr>
                <w:rFonts w:ascii="標楷體" w:hAnsi="標楷體" w:cs="標楷體"/>
                <w:color w:val="000000"/>
                <w:sz w:val="24"/>
                <w:szCs w:val="24"/>
              </w:rPr>
              <w:t>)</w:t>
            </w:r>
            <w:r w:rsidRPr="00753095">
              <w:rPr>
                <w:rFonts w:ascii="標楷體" w:hAnsi="標楷體" w:cs="標楷體" w:hint="eastAsia"/>
                <w:color w:val="000000"/>
                <w:sz w:val="24"/>
                <w:szCs w:val="24"/>
              </w:rPr>
              <w:t>仍可為裁決救濟對象。</w:t>
            </w:r>
          </w:p>
          <w:p w:rsidR="001338C9" w:rsidRPr="00753095" w:rsidRDefault="001338C9" w:rsidP="00E52F1C">
            <w:pPr>
              <w:pStyle w:val="a3"/>
              <w:numPr>
                <w:ilvl w:val="0"/>
                <w:numId w:val="15"/>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教師基於教師會理事長身分被打壓，不屬於裁決程序救濟範圍。</w:t>
            </w:r>
          </w:p>
          <w:p w:rsidR="001338C9" w:rsidRPr="00753095" w:rsidRDefault="001338C9" w:rsidP="00E52F1C">
            <w:pPr>
              <w:pStyle w:val="a3"/>
              <w:numPr>
                <w:ilvl w:val="0"/>
                <w:numId w:val="15"/>
              </w:numPr>
              <w:spacing w:line="320" w:lineRule="exact"/>
              <w:ind w:left="0" w:firstLine="34"/>
              <w:jc w:val="both"/>
              <w:rPr>
                <w:rFonts w:ascii="標楷體" w:cs="標楷體"/>
                <w:color w:val="000000"/>
                <w:sz w:val="24"/>
                <w:szCs w:val="24"/>
              </w:rPr>
            </w:pPr>
            <w:r w:rsidRPr="00753095">
              <w:rPr>
                <w:rFonts w:ascii="標楷體" w:hAnsi="標楷體" w:cs="標楷體" w:hint="eastAsia"/>
                <w:color w:val="000000"/>
                <w:sz w:val="24"/>
                <w:szCs w:val="24"/>
              </w:rPr>
              <w:t>地方政府依議會決議解除教師工會理事長所擔任教育審議委員會委員已構成不當勞動行為。</w:t>
            </w:r>
          </w:p>
          <w:p w:rsidR="001338C9" w:rsidRPr="00753095" w:rsidRDefault="001338C9" w:rsidP="00E52F1C">
            <w:pPr>
              <w:tabs>
                <w:tab w:val="left" w:pos="1080"/>
              </w:tabs>
              <w:spacing w:line="320" w:lineRule="exact"/>
              <w:rPr>
                <w:rFonts w:ascii="標楷體" w:eastAsia="標楷體" w:hAnsi="標楷體"/>
              </w:rPr>
            </w:pPr>
            <w:r w:rsidRPr="00753095">
              <w:rPr>
                <w:rFonts w:ascii="標楷體" w:eastAsia="標楷體" w:hAnsi="標楷體" w:cs="標楷體" w:hint="eastAsia"/>
                <w:color w:val="000000"/>
              </w:rPr>
              <w:t>工會透過章程規定或於會員大會決議由雇主代扣會費，雇主基於工會法之規定即有代扣工會會員會費之義務。</w:t>
            </w:r>
          </w:p>
        </w:tc>
      </w:tr>
    </w:tbl>
    <w:p w:rsidR="001338C9" w:rsidRPr="00753095" w:rsidRDefault="001338C9" w:rsidP="00E52F1C">
      <w:pPr>
        <w:tabs>
          <w:tab w:val="left" w:pos="1080"/>
        </w:tabs>
        <w:spacing w:line="320" w:lineRule="exact"/>
        <w:ind w:left="1020"/>
        <w:rPr>
          <w:rFonts w:ascii="標楷體" w:eastAsia="標楷體" w:hAnsi="標楷體"/>
          <w:color w:val="000000"/>
        </w:rPr>
      </w:pPr>
    </w:p>
    <w:p w:rsidR="001338C9" w:rsidRPr="00753095" w:rsidRDefault="001338C9" w:rsidP="00E52F1C">
      <w:pPr>
        <w:tabs>
          <w:tab w:val="left" w:pos="1080"/>
        </w:tabs>
        <w:spacing w:line="320" w:lineRule="exact"/>
        <w:rPr>
          <w:rFonts w:ascii="標楷體" w:eastAsia="標楷體" w:hAnsi="標楷體"/>
          <w:color w:val="000000"/>
        </w:rPr>
      </w:pPr>
      <w:r w:rsidRPr="00753095">
        <w:rPr>
          <w:rFonts w:ascii="標楷體" w:eastAsia="標楷體" w:hAnsi="標楷體" w:cs="標楷體" w:hint="eastAsia"/>
          <w:color w:val="000000"/>
        </w:rPr>
        <w:t>三、不當勞動裁決案例研析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5"/>
      </w:tblGrid>
      <w:tr w:rsidR="001338C9" w:rsidRPr="00753095">
        <w:tc>
          <w:tcPr>
            <w:tcW w:w="8835" w:type="dxa"/>
          </w:tcPr>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不當勞動裁案例研析</w:t>
            </w:r>
          </w:p>
          <w:p w:rsidR="001338C9" w:rsidRPr="00753095" w:rsidRDefault="001338C9" w:rsidP="001338C9">
            <w:pPr>
              <w:tabs>
                <w:tab w:val="left" w:pos="1080"/>
              </w:tabs>
              <w:spacing w:line="320" w:lineRule="exact"/>
              <w:ind w:firstLineChars="200" w:firstLine="480"/>
              <w:rPr>
                <w:rFonts w:ascii="標楷體" w:eastAsia="標楷體" w:hAnsi="標楷體"/>
                <w:color w:val="000000"/>
              </w:rPr>
            </w:pPr>
            <w:r w:rsidRPr="00753095">
              <w:rPr>
                <w:rFonts w:ascii="標楷體" w:eastAsia="標楷體" w:hAnsi="標楷體" w:cs="標楷體" w:hint="eastAsia"/>
                <w:color w:val="000000"/>
              </w:rPr>
              <w:t>就與教育現場相關之國內案例，依據不當勞動裁決委員會之判例作解析。</w:t>
            </w:r>
          </w:p>
        </w:tc>
      </w:tr>
      <w:tr w:rsidR="001338C9" w:rsidRPr="00753095">
        <w:tc>
          <w:tcPr>
            <w:tcW w:w="8835" w:type="dxa"/>
          </w:tcPr>
          <w:p w:rsidR="001338C9" w:rsidRPr="00753095" w:rsidRDefault="001338C9" w:rsidP="00E52F1C">
            <w:pPr>
              <w:pStyle w:val="a3"/>
              <w:spacing w:line="320" w:lineRule="exact"/>
              <w:ind w:left="34"/>
              <w:jc w:val="both"/>
              <w:rPr>
                <w:rFonts w:ascii="標楷體" w:cs="標楷體"/>
                <w:color w:val="000000"/>
                <w:sz w:val="24"/>
                <w:szCs w:val="24"/>
              </w:rPr>
            </w:pPr>
            <w:r w:rsidRPr="00753095">
              <w:rPr>
                <w:rFonts w:ascii="標楷體" w:hAnsi="標楷體" w:cs="標楷體" w:hint="eastAsia"/>
                <w:color w:val="000000"/>
                <w:sz w:val="24"/>
                <w:szCs w:val="24"/>
              </w:rPr>
              <w:t>壹、不當勞動裁決案例說明</w:t>
            </w:r>
          </w:p>
          <w:p w:rsidR="001338C9" w:rsidRPr="00753095" w:rsidRDefault="001338C9" w:rsidP="00E52F1C">
            <w:pPr>
              <w:pStyle w:val="a3"/>
              <w:spacing w:line="320" w:lineRule="exact"/>
              <w:ind w:left="34"/>
              <w:jc w:val="both"/>
              <w:rPr>
                <w:rFonts w:ascii="標楷體" w:cs="標楷體"/>
                <w:color w:val="000000"/>
                <w:sz w:val="24"/>
                <w:szCs w:val="24"/>
              </w:rPr>
            </w:pPr>
            <w:r w:rsidRPr="00753095">
              <w:rPr>
                <w:rFonts w:ascii="標楷體" w:hAnsi="標楷體" w:cs="標楷體" w:hint="eastAsia"/>
                <w:color w:val="000000"/>
                <w:sz w:val="24"/>
                <w:szCs w:val="24"/>
              </w:rPr>
              <w:t>貳、裁決書檢討之程序事項</w:t>
            </w:r>
          </w:p>
          <w:p w:rsidR="001338C9" w:rsidRPr="00753095" w:rsidRDefault="001338C9" w:rsidP="00E52F1C">
            <w:pPr>
              <w:pStyle w:val="a3"/>
              <w:spacing w:line="320" w:lineRule="exact"/>
              <w:ind w:left="34"/>
              <w:jc w:val="both"/>
              <w:rPr>
                <w:rFonts w:ascii="標楷體" w:cs="標楷體"/>
                <w:color w:val="000000"/>
                <w:sz w:val="24"/>
                <w:szCs w:val="24"/>
              </w:rPr>
            </w:pPr>
            <w:r w:rsidRPr="00753095">
              <w:rPr>
                <w:rFonts w:ascii="標楷體" w:hAnsi="標楷體" w:cs="標楷體" w:hint="eastAsia"/>
                <w:color w:val="000000"/>
                <w:sz w:val="24"/>
                <w:szCs w:val="24"/>
              </w:rPr>
              <w:t>參、裁決重點、</w:t>
            </w:r>
          </w:p>
          <w:p w:rsidR="001338C9" w:rsidRPr="00753095" w:rsidRDefault="001338C9" w:rsidP="00E52F1C">
            <w:pPr>
              <w:pStyle w:val="a3"/>
              <w:spacing w:line="320" w:lineRule="exact"/>
              <w:ind w:left="34"/>
              <w:jc w:val="both"/>
              <w:rPr>
                <w:rFonts w:ascii="標楷體" w:cs="標楷體"/>
                <w:color w:val="000000"/>
                <w:sz w:val="24"/>
                <w:szCs w:val="24"/>
              </w:rPr>
            </w:pPr>
            <w:r w:rsidRPr="00753095">
              <w:rPr>
                <w:rFonts w:ascii="標楷體" w:hAnsi="標楷體" w:cs="標楷體" w:hint="eastAsia"/>
                <w:color w:val="000000"/>
                <w:sz w:val="24"/>
                <w:szCs w:val="24"/>
              </w:rPr>
              <w:t>肆、法律上檢討</w:t>
            </w:r>
          </w:p>
          <w:p w:rsidR="001338C9" w:rsidRPr="00753095" w:rsidRDefault="001338C9" w:rsidP="006D3137">
            <w:pPr>
              <w:pStyle w:val="a3"/>
              <w:numPr>
                <w:ilvl w:val="0"/>
                <w:numId w:val="25"/>
              </w:numPr>
              <w:spacing w:line="320" w:lineRule="exact"/>
              <w:jc w:val="both"/>
              <w:rPr>
                <w:rFonts w:ascii="標楷體" w:cs="標楷體"/>
                <w:sz w:val="24"/>
                <w:szCs w:val="24"/>
              </w:rPr>
            </w:pPr>
            <w:r w:rsidRPr="00753095">
              <w:rPr>
                <w:rFonts w:ascii="標楷體" w:hAnsi="標楷體" w:cs="標楷體" w:hint="eastAsia"/>
                <w:color w:val="000000"/>
                <w:sz w:val="24"/>
                <w:szCs w:val="24"/>
              </w:rPr>
              <w:t>不當勞動裁決委員會觀點</w:t>
            </w:r>
          </w:p>
        </w:tc>
      </w:tr>
    </w:tbl>
    <w:p w:rsidR="001338C9" w:rsidRPr="00753095" w:rsidRDefault="001338C9" w:rsidP="00E52F1C">
      <w:pPr>
        <w:tabs>
          <w:tab w:val="left" w:pos="1080"/>
        </w:tabs>
        <w:spacing w:line="320" w:lineRule="exact"/>
        <w:rPr>
          <w:rFonts w:ascii="標楷體" w:eastAsia="標楷體" w:hAnsi="標楷體"/>
          <w:kern w:val="0"/>
        </w:rPr>
      </w:pPr>
    </w:p>
    <w:p w:rsidR="001338C9" w:rsidRPr="00753095" w:rsidRDefault="001338C9" w:rsidP="006D3137">
      <w:pPr>
        <w:tabs>
          <w:tab w:val="left" w:pos="1080"/>
        </w:tabs>
        <w:spacing w:line="320" w:lineRule="exact"/>
        <w:rPr>
          <w:rFonts w:ascii="標楷體" w:eastAsia="標楷體" w:hAnsi="標楷體"/>
          <w:color w:val="000000"/>
        </w:rPr>
      </w:pPr>
      <w:r>
        <w:rPr>
          <w:rFonts w:ascii="標楷體" w:eastAsia="標楷體" w:hAnsi="標楷體" w:cs="標楷體" w:hint="eastAsia"/>
          <w:color w:val="000000"/>
        </w:rPr>
        <w:t>四、</w:t>
      </w:r>
      <w:r w:rsidRPr="00753095">
        <w:rPr>
          <w:rFonts w:ascii="標楷體" w:eastAsia="標楷體" w:hAnsi="標楷體" w:cs="標楷體" w:hint="eastAsia"/>
          <w:color w:val="000000"/>
        </w:rPr>
        <w:t>面對團體協約學校之作法研析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5"/>
      </w:tblGrid>
      <w:tr w:rsidR="001338C9" w:rsidRPr="00753095">
        <w:tc>
          <w:tcPr>
            <w:tcW w:w="8835" w:type="dxa"/>
          </w:tcPr>
          <w:p w:rsidR="001338C9" w:rsidRPr="00753095" w:rsidRDefault="001338C9" w:rsidP="00E52F1C">
            <w:pPr>
              <w:pStyle w:val="a3"/>
              <w:spacing w:line="320" w:lineRule="exact"/>
              <w:ind w:left="0"/>
              <w:jc w:val="both"/>
              <w:rPr>
                <w:rFonts w:ascii="標楷體" w:cs="標楷體"/>
                <w:color w:val="000000"/>
                <w:sz w:val="24"/>
                <w:szCs w:val="24"/>
              </w:rPr>
            </w:pPr>
            <w:r w:rsidRPr="00753095">
              <w:rPr>
                <w:rFonts w:ascii="標楷體" w:hAnsi="標楷體" w:cs="標楷體" w:hint="eastAsia"/>
                <w:color w:val="000000"/>
                <w:sz w:val="24"/>
                <w:szCs w:val="24"/>
              </w:rPr>
              <w:t>面對團體協約學校之作法研析</w:t>
            </w:r>
          </w:p>
          <w:p w:rsidR="001338C9" w:rsidRPr="00753095" w:rsidRDefault="001338C9" w:rsidP="001338C9">
            <w:pPr>
              <w:tabs>
                <w:tab w:val="left" w:pos="1080"/>
              </w:tabs>
              <w:spacing w:line="320" w:lineRule="exact"/>
              <w:ind w:firstLineChars="200" w:firstLine="480"/>
              <w:rPr>
                <w:rFonts w:ascii="標楷體" w:eastAsia="標楷體" w:hAnsi="標楷體"/>
                <w:color w:val="000000"/>
              </w:rPr>
            </w:pPr>
            <w:r w:rsidRPr="00753095">
              <w:rPr>
                <w:rFonts w:ascii="標楷體" w:eastAsia="標楷體" w:hAnsi="標楷體" w:cs="標楷體" w:hint="eastAsia"/>
                <w:color w:val="000000"/>
              </w:rPr>
              <w:t>就各地教師工會提出之團體協約，進行學校正確做法之說明與解析。</w:t>
            </w:r>
          </w:p>
        </w:tc>
      </w:tr>
      <w:tr w:rsidR="001338C9" w:rsidRPr="00753095">
        <w:tc>
          <w:tcPr>
            <w:tcW w:w="8835" w:type="dxa"/>
          </w:tcPr>
          <w:p w:rsidR="001338C9" w:rsidRPr="00753095" w:rsidRDefault="001338C9" w:rsidP="00E52F1C">
            <w:pPr>
              <w:pStyle w:val="a3"/>
              <w:spacing w:line="320" w:lineRule="exact"/>
              <w:ind w:left="34"/>
              <w:jc w:val="both"/>
              <w:rPr>
                <w:rFonts w:ascii="標楷體" w:cs="標楷體"/>
                <w:color w:val="000000"/>
                <w:sz w:val="24"/>
                <w:szCs w:val="24"/>
              </w:rPr>
            </w:pPr>
            <w:r w:rsidRPr="00753095">
              <w:rPr>
                <w:rFonts w:ascii="標楷體" w:hAnsi="標楷體" w:cs="標楷體" w:hint="eastAsia"/>
                <w:color w:val="000000"/>
                <w:sz w:val="24"/>
                <w:szCs w:val="24"/>
              </w:rPr>
              <w:t>壹、各地團體協約草案回覆研析</w:t>
            </w:r>
          </w:p>
          <w:p w:rsidR="001338C9" w:rsidRPr="00753095" w:rsidRDefault="001338C9" w:rsidP="00E52F1C">
            <w:pPr>
              <w:pStyle w:val="a3"/>
              <w:spacing w:line="320" w:lineRule="exact"/>
              <w:ind w:left="34"/>
              <w:jc w:val="both"/>
              <w:rPr>
                <w:rFonts w:ascii="標楷體" w:cs="標楷體"/>
                <w:color w:val="000000"/>
                <w:sz w:val="24"/>
                <w:szCs w:val="24"/>
              </w:rPr>
            </w:pPr>
            <w:r w:rsidRPr="00753095">
              <w:rPr>
                <w:rFonts w:ascii="標楷體" w:hAnsi="標楷體" w:cs="標楷體" w:hint="eastAsia"/>
                <w:color w:val="000000"/>
                <w:sz w:val="24"/>
                <w:szCs w:val="24"/>
              </w:rPr>
              <w:t>貳、面對團體協約學校之作法研析</w:t>
            </w:r>
          </w:p>
          <w:p w:rsidR="001338C9" w:rsidRPr="00753095" w:rsidRDefault="001338C9" w:rsidP="00E52F1C">
            <w:pPr>
              <w:pStyle w:val="a3"/>
              <w:spacing w:line="320" w:lineRule="exact"/>
              <w:ind w:left="34"/>
              <w:jc w:val="both"/>
              <w:rPr>
                <w:rFonts w:ascii="標楷體" w:cs="標楷體"/>
                <w:sz w:val="24"/>
                <w:szCs w:val="24"/>
              </w:rPr>
            </w:pPr>
            <w:r w:rsidRPr="00753095">
              <w:rPr>
                <w:rFonts w:ascii="標楷體" w:hAnsi="標楷體" w:cs="標楷體" w:hint="eastAsia"/>
                <w:color w:val="000000"/>
                <w:sz w:val="24"/>
                <w:szCs w:val="24"/>
              </w:rPr>
              <w:t>參、團體協約未來展望</w:t>
            </w:r>
          </w:p>
        </w:tc>
      </w:tr>
    </w:tbl>
    <w:p w:rsidR="001338C9" w:rsidRPr="00753095" w:rsidRDefault="001338C9" w:rsidP="00E52F1C">
      <w:pPr>
        <w:tabs>
          <w:tab w:val="left" w:pos="1080"/>
        </w:tabs>
        <w:spacing w:line="320" w:lineRule="exact"/>
        <w:ind w:left="1020"/>
        <w:rPr>
          <w:rFonts w:ascii="標楷體" w:eastAsia="標楷體" w:hAnsi="標楷體"/>
          <w:kern w:val="0"/>
        </w:rPr>
      </w:pPr>
      <w:r w:rsidRPr="00753095">
        <w:rPr>
          <w:rFonts w:ascii="標楷體" w:eastAsia="標楷體" w:hAnsi="標楷體" w:cs="標楷體" w:hint="eastAsia"/>
          <w:kern w:val="0"/>
        </w:rPr>
        <w:t>註</w:t>
      </w:r>
      <w:r w:rsidRPr="00753095">
        <w:rPr>
          <w:rFonts w:ascii="標楷體" w:eastAsia="標楷體" w:hAnsi="標楷體" w:cs="標楷體"/>
          <w:kern w:val="0"/>
        </w:rPr>
        <w:t>:</w:t>
      </w:r>
      <w:r w:rsidRPr="00753095">
        <w:rPr>
          <w:rFonts w:ascii="標楷體" w:eastAsia="標楷體" w:hAnsi="標楷體" w:cs="標楷體" w:hint="eastAsia"/>
          <w:kern w:val="0"/>
        </w:rPr>
        <w:t>課程內容安排將由老師視實際上課情形做些微調動</w:t>
      </w:r>
    </w:p>
    <w:p w:rsidR="001338C9" w:rsidRPr="00753095" w:rsidRDefault="001338C9" w:rsidP="00C06A03">
      <w:pPr>
        <w:tabs>
          <w:tab w:val="left" w:pos="1080"/>
        </w:tabs>
        <w:spacing w:line="320" w:lineRule="exact"/>
        <w:ind w:left="1020"/>
        <w:rPr>
          <w:rFonts w:ascii="標楷體" w:eastAsia="標楷體" w:hAnsi="標楷體"/>
          <w:kern w:val="0"/>
        </w:rPr>
      </w:pPr>
    </w:p>
    <w:p w:rsidR="001338C9" w:rsidRPr="00753095" w:rsidRDefault="001338C9" w:rsidP="00F52205">
      <w:pPr>
        <w:tabs>
          <w:tab w:val="left" w:pos="1080"/>
        </w:tabs>
        <w:spacing w:line="320" w:lineRule="exact"/>
        <w:rPr>
          <w:rFonts w:ascii="標楷體" w:eastAsia="標楷體" w:hAnsi="標楷體"/>
          <w:kern w:val="0"/>
        </w:rPr>
      </w:pPr>
    </w:p>
    <w:p w:rsidR="001338C9" w:rsidRPr="00753095" w:rsidRDefault="001338C9" w:rsidP="00F52205">
      <w:pPr>
        <w:tabs>
          <w:tab w:val="left" w:pos="1080"/>
        </w:tabs>
        <w:spacing w:line="320" w:lineRule="exact"/>
        <w:rPr>
          <w:rFonts w:ascii="標楷體" w:eastAsia="標楷體" w:hAnsi="標楷體"/>
          <w:kern w:val="0"/>
        </w:rPr>
      </w:pPr>
    </w:p>
    <w:p w:rsidR="001338C9" w:rsidRDefault="001338C9" w:rsidP="00F52205">
      <w:pPr>
        <w:tabs>
          <w:tab w:val="left" w:pos="1080"/>
        </w:tabs>
        <w:spacing w:line="320" w:lineRule="exact"/>
        <w:rPr>
          <w:rFonts w:ascii="標楷體" w:eastAsia="標楷體" w:hAnsi="標楷體"/>
          <w:kern w:val="0"/>
        </w:rPr>
      </w:pPr>
    </w:p>
    <w:p w:rsidR="001338C9" w:rsidRDefault="001338C9" w:rsidP="00F52205">
      <w:pPr>
        <w:tabs>
          <w:tab w:val="left" w:pos="1080"/>
        </w:tabs>
        <w:spacing w:line="320" w:lineRule="exact"/>
        <w:rPr>
          <w:rFonts w:ascii="標楷體" w:eastAsia="標楷體" w:hAnsi="標楷體"/>
          <w:kern w:val="0"/>
        </w:rPr>
      </w:pPr>
    </w:p>
    <w:p w:rsidR="001338C9" w:rsidRDefault="001338C9" w:rsidP="00F52205">
      <w:pPr>
        <w:tabs>
          <w:tab w:val="left" w:pos="1080"/>
        </w:tabs>
        <w:spacing w:line="320" w:lineRule="exact"/>
        <w:rPr>
          <w:rFonts w:ascii="標楷體" w:eastAsia="標楷體" w:hAnsi="標楷體"/>
          <w:kern w:val="0"/>
        </w:rPr>
      </w:pPr>
    </w:p>
    <w:p w:rsidR="001338C9" w:rsidRDefault="001338C9" w:rsidP="00F52205">
      <w:pPr>
        <w:tabs>
          <w:tab w:val="left" w:pos="1080"/>
        </w:tabs>
        <w:spacing w:line="320" w:lineRule="exact"/>
        <w:rPr>
          <w:rFonts w:ascii="標楷體" w:eastAsia="標楷體" w:hAnsi="標楷體"/>
          <w:kern w:val="0"/>
        </w:rPr>
      </w:pPr>
    </w:p>
    <w:p w:rsidR="001338C9" w:rsidRDefault="001338C9" w:rsidP="00F52205">
      <w:pPr>
        <w:tabs>
          <w:tab w:val="left" w:pos="1080"/>
        </w:tabs>
        <w:spacing w:line="320" w:lineRule="exact"/>
        <w:rPr>
          <w:rFonts w:ascii="標楷體" w:eastAsia="標楷體" w:hAnsi="標楷體"/>
          <w:kern w:val="0"/>
        </w:rPr>
      </w:pPr>
    </w:p>
    <w:p w:rsidR="001338C9" w:rsidRDefault="001338C9" w:rsidP="00F52205">
      <w:pPr>
        <w:tabs>
          <w:tab w:val="left" w:pos="1080"/>
        </w:tabs>
        <w:spacing w:line="320" w:lineRule="exact"/>
        <w:rPr>
          <w:rFonts w:ascii="標楷體" w:eastAsia="標楷體" w:hAnsi="標楷體"/>
          <w:kern w:val="0"/>
        </w:rPr>
      </w:pPr>
    </w:p>
    <w:p w:rsidR="001338C9" w:rsidRDefault="001338C9" w:rsidP="00F52205">
      <w:pPr>
        <w:tabs>
          <w:tab w:val="left" w:pos="1080"/>
        </w:tabs>
        <w:spacing w:line="320" w:lineRule="exact"/>
        <w:rPr>
          <w:rFonts w:ascii="標楷體" w:eastAsia="標楷體" w:hAnsi="標楷體"/>
          <w:kern w:val="0"/>
        </w:rPr>
      </w:pPr>
    </w:p>
    <w:p w:rsidR="001338C9" w:rsidRDefault="001338C9" w:rsidP="006D3137">
      <w:pPr>
        <w:widowControl/>
        <w:rPr>
          <w:rFonts w:ascii="標楷體" w:eastAsia="標楷體" w:hAnsi="標楷體"/>
          <w:kern w:val="0"/>
        </w:rPr>
      </w:pPr>
    </w:p>
    <w:p w:rsidR="001338C9" w:rsidRPr="00657FC5" w:rsidRDefault="001338C9" w:rsidP="006D3137">
      <w:pPr>
        <w:numPr>
          <w:ilvl w:val="0"/>
          <w:numId w:val="21"/>
        </w:numPr>
        <w:tabs>
          <w:tab w:val="num" w:pos="622"/>
        </w:tabs>
        <w:spacing w:line="400" w:lineRule="exact"/>
        <w:ind w:left="540" w:hanging="540"/>
        <w:rPr>
          <w:rFonts w:ascii="標楷體" w:eastAsia="標楷體" w:hAnsi="標楷體"/>
          <w:sz w:val="28"/>
          <w:szCs w:val="28"/>
        </w:rPr>
      </w:pPr>
      <w:r w:rsidRPr="00EF5221">
        <w:rPr>
          <w:rFonts w:ascii="標楷體" w:eastAsia="標楷體" w:hAnsi="標楷體" w:cs="標楷體" w:hint="eastAsia"/>
          <w:color w:val="000000"/>
          <w:kern w:val="0"/>
          <w:sz w:val="28"/>
          <w:szCs w:val="28"/>
        </w:rPr>
        <w:lastRenderedPageBreak/>
        <w:t>研習日程表</w:t>
      </w:r>
      <w:r w:rsidRPr="00EF5221">
        <w:rPr>
          <w:rFonts w:ascii="標楷體" w:eastAsia="標楷體" w:hAnsi="標楷體" w:cs="標楷體" w:hint="eastAsia"/>
          <w:sz w:val="28"/>
          <w:szCs w:val="28"/>
        </w:rPr>
        <w:t>：</w:t>
      </w:r>
    </w:p>
    <w:p w:rsidR="001338C9" w:rsidRDefault="001338C9" w:rsidP="00926A97">
      <w:pPr>
        <w:tabs>
          <w:tab w:val="num" w:pos="540"/>
        </w:tabs>
        <w:spacing w:line="360" w:lineRule="exact"/>
        <w:ind w:left="540"/>
        <w:jc w:val="center"/>
        <w:rPr>
          <w:rFonts w:ascii="標楷體" w:eastAsia="標楷體" w:hAnsi="標楷體"/>
          <w:b/>
          <w:bCs/>
          <w:color w:val="000000"/>
          <w:kern w:val="0"/>
          <w:sz w:val="28"/>
          <w:szCs w:val="28"/>
        </w:rPr>
      </w:pPr>
      <w:r w:rsidRPr="00B236C3">
        <w:rPr>
          <w:rFonts w:ascii="標楷體" w:eastAsia="標楷體" w:hAnsi="標楷體" w:cs="標楷體" w:hint="eastAsia"/>
          <w:b/>
          <w:bCs/>
          <w:color w:val="000000"/>
          <w:kern w:val="0"/>
          <w:sz w:val="28"/>
          <w:szCs w:val="28"/>
        </w:rPr>
        <w:t>第一天研習日程表</w:t>
      </w:r>
    </w:p>
    <w:tbl>
      <w:tblPr>
        <w:tblW w:w="528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1"/>
        <w:gridCol w:w="4723"/>
        <w:gridCol w:w="2816"/>
      </w:tblGrid>
      <w:tr w:rsidR="001338C9" w:rsidRPr="004736BF" w:rsidTr="00DE7D3D">
        <w:trPr>
          <w:cantSplit/>
          <w:jc w:val="center"/>
        </w:trPr>
        <w:tc>
          <w:tcPr>
            <w:tcW w:w="990" w:type="pct"/>
            <w:tcBorders>
              <w:top w:val="single" w:sz="8" w:space="0" w:color="auto"/>
            </w:tcBorders>
            <w:vAlign w:val="center"/>
          </w:tcPr>
          <w:p w:rsidR="001338C9" w:rsidRPr="0012759D" w:rsidRDefault="001338C9" w:rsidP="00DE7D3D">
            <w:pPr>
              <w:pStyle w:val="a4"/>
              <w:spacing w:line="240" w:lineRule="exact"/>
              <w:rPr>
                <w:color w:val="000000"/>
                <w:kern w:val="2"/>
                <w:sz w:val="24"/>
                <w:szCs w:val="24"/>
              </w:rPr>
            </w:pPr>
            <w:r w:rsidRPr="0012759D">
              <w:rPr>
                <w:rFonts w:cs="標楷體" w:hint="eastAsia"/>
                <w:color w:val="000000"/>
                <w:kern w:val="2"/>
                <w:sz w:val="24"/>
                <w:szCs w:val="24"/>
              </w:rPr>
              <w:t>時間</w:t>
            </w:r>
          </w:p>
        </w:tc>
        <w:tc>
          <w:tcPr>
            <w:tcW w:w="2512" w:type="pct"/>
            <w:tcBorders>
              <w:top w:val="single" w:sz="8" w:space="0" w:color="auto"/>
            </w:tcBorders>
            <w:vAlign w:val="center"/>
          </w:tcPr>
          <w:p w:rsidR="001338C9" w:rsidRPr="0012759D" w:rsidRDefault="001338C9" w:rsidP="00DE7D3D">
            <w:pPr>
              <w:pStyle w:val="a4"/>
              <w:spacing w:line="240" w:lineRule="exact"/>
              <w:rPr>
                <w:color w:val="000000"/>
                <w:kern w:val="2"/>
                <w:sz w:val="24"/>
                <w:szCs w:val="24"/>
              </w:rPr>
            </w:pPr>
            <w:r w:rsidRPr="0012759D">
              <w:rPr>
                <w:rFonts w:cs="標楷體" w:hint="eastAsia"/>
                <w:color w:val="000000"/>
                <w:kern w:val="2"/>
                <w:sz w:val="24"/>
                <w:szCs w:val="24"/>
              </w:rPr>
              <w:t>議程內容</w:t>
            </w:r>
          </w:p>
        </w:tc>
        <w:tc>
          <w:tcPr>
            <w:tcW w:w="1497" w:type="pct"/>
            <w:tcBorders>
              <w:top w:val="single" w:sz="8" w:space="0" w:color="auto"/>
            </w:tcBorders>
            <w:vAlign w:val="center"/>
          </w:tcPr>
          <w:p w:rsidR="001338C9" w:rsidRPr="0012759D" w:rsidRDefault="001338C9" w:rsidP="00DE7D3D">
            <w:pPr>
              <w:pStyle w:val="a4"/>
              <w:spacing w:line="240" w:lineRule="exact"/>
              <w:rPr>
                <w:color w:val="000000"/>
                <w:kern w:val="2"/>
                <w:sz w:val="24"/>
                <w:szCs w:val="24"/>
              </w:rPr>
            </w:pPr>
            <w:r w:rsidRPr="0012759D">
              <w:rPr>
                <w:rFonts w:cs="標楷體" w:hint="eastAsia"/>
                <w:color w:val="000000"/>
                <w:kern w:val="2"/>
                <w:sz w:val="24"/>
                <w:szCs w:val="24"/>
              </w:rPr>
              <w:t>主講人</w:t>
            </w:r>
          </w:p>
        </w:tc>
      </w:tr>
      <w:tr w:rsidR="001338C9" w:rsidRPr="004736BF" w:rsidTr="00DE7D3D">
        <w:trPr>
          <w:cantSplit/>
          <w:jc w:val="center"/>
        </w:trPr>
        <w:tc>
          <w:tcPr>
            <w:tcW w:w="5000" w:type="pct"/>
            <w:gridSpan w:val="3"/>
            <w:shd w:val="clear" w:color="auto" w:fill="E6E6E6"/>
            <w:vAlign w:val="center"/>
          </w:tcPr>
          <w:p w:rsidR="001338C9" w:rsidRPr="0012759D" w:rsidRDefault="001338C9" w:rsidP="00DE7D3D">
            <w:pPr>
              <w:pStyle w:val="a4"/>
              <w:spacing w:line="240" w:lineRule="exact"/>
              <w:rPr>
                <w:b/>
                <w:bCs/>
                <w:color w:val="000000"/>
                <w:kern w:val="2"/>
                <w:sz w:val="24"/>
                <w:szCs w:val="24"/>
              </w:rPr>
            </w:pPr>
            <w:r w:rsidRPr="0012759D">
              <w:rPr>
                <w:rFonts w:cs="標楷體" w:hint="eastAsia"/>
                <w:b/>
                <w:bCs/>
                <w:color w:val="000000"/>
                <w:kern w:val="2"/>
                <w:sz w:val="24"/>
                <w:szCs w:val="24"/>
              </w:rPr>
              <w:t>上午</w:t>
            </w:r>
          </w:p>
        </w:tc>
      </w:tr>
      <w:tr w:rsidR="001338C9" w:rsidRPr="004736BF" w:rsidTr="00DE7D3D">
        <w:trPr>
          <w:cantSplit/>
          <w:trHeight w:val="175"/>
          <w:jc w:val="center"/>
        </w:trPr>
        <w:tc>
          <w:tcPr>
            <w:tcW w:w="990" w:type="pct"/>
            <w:vAlign w:val="center"/>
          </w:tcPr>
          <w:p w:rsidR="001338C9" w:rsidRPr="0012759D" w:rsidRDefault="001338C9" w:rsidP="00DE7D3D">
            <w:pPr>
              <w:pStyle w:val="a4"/>
              <w:spacing w:line="240" w:lineRule="exact"/>
              <w:rPr>
                <w:color w:val="000000"/>
                <w:kern w:val="2"/>
                <w:sz w:val="24"/>
                <w:szCs w:val="24"/>
              </w:rPr>
            </w:pPr>
            <w:r w:rsidRPr="0012759D">
              <w:rPr>
                <w:color w:val="000000"/>
                <w:kern w:val="2"/>
                <w:sz w:val="24"/>
                <w:szCs w:val="24"/>
              </w:rPr>
              <w:t>08:30-08:40</w:t>
            </w:r>
          </w:p>
        </w:tc>
        <w:tc>
          <w:tcPr>
            <w:tcW w:w="4010" w:type="pct"/>
            <w:gridSpan w:val="2"/>
            <w:vAlign w:val="center"/>
          </w:tcPr>
          <w:p w:rsidR="001338C9" w:rsidRPr="0012759D" w:rsidRDefault="001338C9" w:rsidP="00DE7D3D">
            <w:pPr>
              <w:pStyle w:val="a4"/>
              <w:spacing w:line="240" w:lineRule="exact"/>
              <w:rPr>
                <w:color w:val="000000"/>
                <w:kern w:val="2"/>
                <w:sz w:val="24"/>
                <w:szCs w:val="24"/>
              </w:rPr>
            </w:pPr>
            <w:r w:rsidRPr="0012759D">
              <w:rPr>
                <w:rFonts w:cs="標楷體" w:hint="eastAsia"/>
                <w:color w:val="000000"/>
                <w:kern w:val="2"/>
                <w:sz w:val="24"/>
                <w:szCs w:val="24"/>
              </w:rPr>
              <w:t>報到</w:t>
            </w:r>
          </w:p>
        </w:tc>
      </w:tr>
      <w:tr w:rsidR="001338C9" w:rsidRPr="004736BF" w:rsidTr="00DE7D3D">
        <w:trPr>
          <w:cantSplit/>
          <w:trHeight w:val="96"/>
          <w:jc w:val="center"/>
        </w:trPr>
        <w:tc>
          <w:tcPr>
            <w:tcW w:w="990" w:type="pct"/>
            <w:vAlign w:val="center"/>
          </w:tcPr>
          <w:p w:rsidR="001338C9" w:rsidRPr="0012759D" w:rsidRDefault="001338C9" w:rsidP="00DE7D3D">
            <w:pPr>
              <w:pStyle w:val="a4"/>
              <w:spacing w:line="240" w:lineRule="exact"/>
              <w:rPr>
                <w:color w:val="000000"/>
                <w:kern w:val="2"/>
                <w:sz w:val="24"/>
                <w:szCs w:val="24"/>
              </w:rPr>
            </w:pPr>
            <w:r w:rsidRPr="0012759D">
              <w:rPr>
                <w:color w:val="000000"/>
                <w:kern w:val="2"/>
                <w:sz w:val="24"/>
                <w:szCs w:val="24"/>
              </w:rPr>
              <w:t>08:40-08:50</w:t>
            </w:r>
          </w:p>
        </w:tc>
        <w:tc>
          <w:tcPr>
            <w:tcW w:w="4010" w:type="pct"/>
            <w:gridSpan w:val="2"/>
            <w:vAlign w:val="center"/>
          </w:tcPr>
          <w:p w:rsidR="001338C9" w:rsidRPr="0012759D" w:rsidRDefault="001338C9" w:rsidP="00DE7D3D">
            <w:pPr>
              <w:pStyle w:val="a4"/>
              <w:spacing w:line="240" w:lineRule="exact"/>
              <w:rPr>
                <w:color w:val="000000"/>
                <w:kern w:val="2"/>
                <w:sz w:val="24"/>
                <w:szCs w:val="24"/>
              </w:rPr>
            </w:pPr>
            <w:r w:rsidRPr="0012759D">
              <w:rPr>
                <w:rFonts w:cs="標楷體" w:hint="eastAsia"/>
                <w:color w:val="000000"/>
                <w:kern w:val="2"/>
                <w:sz w:val="24"/>
                <w:szCs w:val="24"/>
              </w:rPr>
              <w:t>開幕式</w:t>
            </w:r>
          </w:p>
        </w:tc>
      </w:tr>
      <w:tr w:rsidR="001338C9" w:rsidRPr="00731904" w:rsidTr="00DE7D3D">
        <w:trPr>
          <w:cantSplit/>
          <w:trHeight w:val="96"/>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08:50-09:00</w:t>
            </w:r>
          </w:p>
        </w:tc>
        <w:tc>
          <w:tcPr>
            <w:tcW w:w="2512" w:type="pct"/>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引言</w:t>
            </w:r>
          </w:p>
        </w:tc>
        <w:tc>
          <w:tcPr>
            <w:tcW w:w="1497" w:type="pct"/>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校長協會理事長</w:t>
            </w:r>
          </w:p>
        </w:tc>
      </w:tr>
      <w:tr w:rsidR="001338C9" w:rsidRPr="00731904" w:rsidTr="00DE7D3D">
        <w:trPr>
          <w:cantSplit/>
          <w:trHeight w:val="96"/>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09:00-09:50</w:t>
            </w:r>
          </w:p>
        </w:tc>
        <w:tc>
          <w:tcPr>
            <w:tcW w:w="2512" w:type="pct"/>
            <w:vAlign w:val="center"/>
          </w:tcPr>
          <w:p w:rsidR="001338C9" w:rsidRPr="0012759D" w:rsidRDefault="001338C9" w:rsidP="001338C9">
            <w:pPr>
              <w:pStyle w:val="a4"/>
              <w:spacing w:line="240" w:lineRule="exact"/>
              <w:ind w:left="240" w:hangingChars="100" w:hanging="240"/>
              <w:jc w:val="left"/>
              <w:rPr>
                <w:rFonts w:ascii="標楷體" w:cs="標楷體"/>
                <w:color w:val="000000"/>
                <w:kern w:val="2"/>
                <w:sz w:val="24"/>
                <w:szCs w:val="24"/>
              </w:rPr>
            </w:pPr>
            <w:r w:rsidRPr="0012759D">
              <w:rPr>
                <w:rFonts w:ascii="標楷體" w:hAnsi="標楷體" w:cs="標楷體" w:hint="eastAsia"/>
                <w:color w:val="000000"/>
                <w:kern w:val="2"/>
                <w:sz w:val="24"/>
                <w:szCs w:val="24"/>
              </w:rPr>
              <w:t>團體協約法</w:t>
            </w:r>
          </w:p>
        </w:tc>
        <w:tc>
          <w:tcPr>
            <w:tcW w:w="1497" w:type="pct"/>
            <w:vAlign w:val="center"/>
          </w:tcPr>
          <w:p w:rsidR="001338C9" w:rsidRDefault="001338C9" w:rsidP="00DE7D3D">
            <w:pPr>
              <w:jc w:val="center"/>
              <w:rPr>
                <w:rFonts w:ascii="標楷體" w:eastAsia="標楷體" w:hAnsi="標楷體"/>
              </w:rPr>
            </w:pPr>
            <w:r>
              <w:rPr>
                <w:rFonts w:ascii="標楷體" w:eastAsia="標楷體" w:hAnsi="標楷體" w:cs="標楷體" w:hint="eastAsia"/>
              </w:rPr>
              <w:t>新北市北大高中校長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sz w:val="24"/>
                <w:szCs w:val="24"/>
              </w:rPr>
              <w:t>薛春光校長</w:t>
            </w:r>
          </w:p>
        </w:tc>
      </w:tr>
      <w:tr w:rsidR="001338C9" w:rsidRPr="00731904" w:rsidTr="00DE7D3D">
        <w:trPr>
          <w:cantSplit/>
          <w:trHeight w:val="263"/>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09:50-10:00</w:t>
            </w:r>
          </w:p>
        </w:tc>
        <w:tc>
          <w:tcPr>
            <w:tcW w:w="4010" w:type="pct"/>
            <w:gridSpan w:val="2"/>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休息</w:t>
            </w:r>
          </w:p>
        </w:tc>
      </w:tr>
      <w:tr w:rsidR="001338C9" w:rsidRPr="00731904" w:rsidTr="00DE7D3D">
        <w:trPr>
          <w:cantSplit/>
          <w:trHeight w:val="229"/>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10:00-10:50</w:t>
            </w:r>
          </w:p>
        </w:tc>
        <w:tc>
          <w:tcPr>
            <w:tcW w:w="2512" w:type="pct"/>
            <w:vAlign w:val="center"/>
          </w:tcPr>
          <w:p w:rsidR="001338C9" w:rsidRPr="0012759D" w:rsidRDefault="001338C9" w:rsidP="001338C9">
            <w:pPr>
              <w:pStyle w:val="a4"/>
              <w:spacing w:line="240" w:lineRule="exact"/>
              <w:ind w:left="240" w:hangingChars="100" w:hanging="240"/>
              <w:jc w:val="left"/>
              <w:rPr>
                <w:rFonts w:ascii="標楷體" w:cs="標楷體"/>
                <w:color w:val="000000"/>
                <w:kern w:val="2"/>
                <w:sz w:val="24"/>
                <w:szCs w:val="24"/>
              </w:rPr>
            </w:pPr>
            <w:r w:rsidRPr="0012759D">
              <w:rPr>
                <w:rFonts w:ascii="標楷體" w:hAnsi="標楷體" w:cs="標楷體" w:hint="eastAsia"/>
                <w:color w:val="000000"/>
                <w:kern w:val="2"/>
                <w:sz w:val="24"/>
                <w:szCs w:val="24"/>
              </w:rPr>
              <w:t>勞資爭議處理法</w:t>
            </w:r>
          </w:p>
        </w:tc>
        <w:tc>
          <w:tcPr>
            <w:tcW w:w="1497" w:type="pct"/>
            <w:vAlign w:val="center"/>
          </w:tcPr>
          <w:p w:rsidR="001338C9" w:rsidRDefault="001338C9" w:rsidP="00DE7D3D">
            <w:pPr>
              <w:jc w:val="center"/>
              <w:rPr>
                <w:rFonts w:ascii="標楷體" w:eastAsia="標楷體" w:hAnsi="標楷體"/>
              </w:rPr>
            </w:pPr>
            <w:r>
              <w:rPr>
                <w:rFonts w:ascii="標楷體" w:eastAsia="標楷體" w:hAnsi="標楷體" w:cs="標楷體" w:hint="eastAsia"/>
              </w:rPr>
              <w:t>新北市北大高中校長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sz w:val="24"/>
                <w:szCs w:val="24"/>
              </w:rPr>
              <w:t>薛春光校長</w:t>
            </w:r>
          </w:p>
        </w:tc>
      </w:tr>
      <w:tr w:rsidR="001338C9" w:rsidRPr="00731904" w:rsidTr="00DE7D3D">
        <w:trPr>
          <w:cantSplit/>
          <w:trHeight w:val="229"/>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10:50-11:00</w:t>
            </w:r>
          </w:p>
        </w:tc>
        <w:tc>
          <w:tcPr>
            <w:tcW w:w="4010" w:type="pct"/>
            <w:gridSpan w:val="2"/>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休息</w:t>
            </w:r>
          </w:p>
        </w:tc>
      </w:tr>
      <w:tr w:rsidR="001338C9" w:rsidRPr="00731904" w:rsidTr="00DE7D3D">
        <w:trPr>
          <w:cantSplit/>
          <w:trHeight w:val="229"/>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11:00-11:50</w:t>
            </w:r>
          </w:p>
        </w:tc>
        <w:tc>
          <w:tcPr>
            <w:tcW w:w="2512" w:type="pct"/>
            <w:vAlign w:val="center"/>
          </w:tcPr>
          <w:p w:rsidR="001338C9" w:rsidRPr="0012759D" w:rsidRDefault="001338C9" w:rsidP="001338C9">
            <w:pPr>
              <w:pStyle w:val="a4"/>
              <w:spacing w:line="240" w:lineRule="exact"/>
              <w:ind w:left="240" w:hangingChars="100" w:hanging="240"/>
              <w:jc w:val="left"/>
              <w:rPr>
                <w:rFonts w:ascii="標楷體" w:cs="標楷體"/>
                <w:color w:val="000000"/>
                <w:kern w:val="2"/>
                <w:sz w:val="24"/>
                <w:szCs w:val="24"/>
              </w:rPr>
            </w:pPr>
            <w:r w:rsidRPr="0012759D">
              <w:rPr>
                <w:rFonts w:ascii="標楷體" w:hAnsi="標楷體" w:cs="標楷體" w:hint="eastAsia"/>
                <w:kern w:val="2"/>
                <w:sz w:val="24"/>
                <w:szCs w:val="24"/>
              </w:rPr>
              <w:t>勞資關係運作模式</w:t>
            </w:r>
          </w:p>
        </w:tc>
        <w:tc>
          <w:tcPr>
            <w:tcW w:w="1497" w:type="pct"/>
            <w:vAlign w:val="center"/>
          </w:tcPr>
          <w:p w:rsidR="001338C9" w:rsidRDefault="001338C9" w:rsidP="00DE7D3D">
            <w:pPr>
              <w:jc w:val="center"/>
              <w:rPr>
                <w:rFonts w:ascii="標楷體" w:eastAsia="標楷體" w:hAnsi="標楷體"/>
              </w:rPr>
            </w:pPr>
            <w:r>
              <w:rPr>
                <w:rFonts w:ascii="標楷體" w:eastAsia="標楷體" w:hAnsi="標楷體" w:cs="標楷體" w:hint="eastAsia"/>
              </w:rPr>
              <w:t>新北市北大高中校長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sz w:val="24"/>
                <w:szCs w:val="24"/>
              </w:rPr>
              <w:t>薛春光校長</w:t>
            </w:r>
          </w:p>
        </w:tc>
      </w:tr>
      <w:tr w:rsidR="001338C9" w:rsidRPr="00731904" w:rsidTr="00DE7D3D">
        <w:trPr>
          <w:cantSplit/>
          <w:trHeight w:val="65"/>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11:50-13:00</w:t>
            </w:r>
          </w:p>
        </w:tc>
        <w:tc>
          <w:tcPr>
            <w:tcW w:w="4010" w:type="pct"/>
            <w:gridSpan w:val="2"/>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午休用餐</w:t>
            </w:r>
          </w:p>
        </w:tc>
      </w:tr>
      <w:tr w:rsidR="001338C9" w:rsidRPr="00731904" w:rsidTr="00DE7D3D">
        <w:trPr>
          <w:cantSplit/>
          <w:jc w:val="center"/>
        </w:trPr>
        <w:tc>
          <w:tcPr>
            <w:tcW w:w="5000" w:type="pct"/>
            <w:gridSpan w:val="3"/>
            <w:shd w:val="clear" w:color="auto" w:fill="E6E6E6"/>
            <w:vAlign w:val="center"/>
          </w:tcPr>
          <w:p w:rsidR="001338C9" w:rsidRPr="0012759D" w:rsidRDefault="001338C9" w:rsidP="00DE7D3D">
            <w:pPr>
              <w:pStyle w:val="a4"/>
              <w:spacing w:line="240" w:lineRule="exact"/>
              <w:rPr>
                <w:rFonts w:ascii="標楷體" w:cs="標楷體"/>
                <w:b/>
                <w:bCs/>
                <w:color w:val="000000"/>
                <w:kern w:val="2"/>
                <w:sz w:val="24"/>
                <w:szCs w:val="24"/>
              </w:rPr>
            </w:pPr>
            <w:r w:rsidRPr="0012759D">
              <w:rPr>
                <w:rFonts w:ascii="標楷體" w:hAnsi="標楷體" w:cs="標楷體" w:hint="eastAsia"/>
                <w:b/>
                <w:bCs/>
                <w:color w:val="000000"/>
                <w:kern w:val="2"/>
                <w:sz w:val="24"/>
                <w:szCs w:val="24"/>
              </w:rPr>
              <w:t>下午</w:t>
            </w:r>
          </w:p>
        </w:tc>
      </w:tr>
      <w:tr w:rsidR="001338C9" w:rsidRPr="00731904" w:rsidTr="00DE7D3D">
        <w:trPr>
          <w:cantSplit/>
          <w:trHeight w:val="277"/>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13:00-13:50</w:t>
            </w:r>
          </w:p>
        </w:tc>
        <w:tc>
          <w:tcPr>
            <w:tcW w:w="2512" w:type="pct"/>
            <w:vAlign w:val="center"/>
          </w:tcPr>
          <w:p w:rsidR="001338C9" w:rsidRPr="0012759D" w:rsidRDefault="001338C9" w:rsidP="001338C9">
            <w:pPr>
              <w:pStyle w:val="a4"/>
              <w:spacing w:line="240" w:lineRule="exact"/>
              <w:ind w:left="240" w:hangingChars="100" w:hanging="240"/>
              <w:jc w:val="left"/>
              <w:rPr>
                <w:rFonts w:ascii="標楷體" w:cs="標楷體"/>
                <w:kern w:val="2"/>
                <w:sz w:val="24"/>
                <w:szCs w:val="24"/>
              </w:rPr>
            </w:pPr>
            <w:r w:rsidRPr="0012759D">
              <w:rPr>
                <w:rFonts w:ascii="標楷體" w:hAnsi="標楷體" w:cs="標楷體" w:hint="eastAsia"/>
                <w:kern w:val="2"/>
                <w:sz w:val="24"/>
                <w:szCs w:val="24"/>
              </w:rPr>
              <w:t>協商實務篇</w:t>
            </w:r>
            <w:r w:rsidRPr="0012759D">
              <w:rPr>
                <w:rFonts w:ascii="標楷體" w:hAnsi="標楷體" w:cs="標楷體"/>
                <w:kern w:val="2"/>
                <w:sz w:val="24"/>
                <w:szCs w:val="24"/>
              </w:rPr>
              <w:t>PBL(</w:t>
            </w:r>
            <w:r w:rsidRPr="0012759D">
              <w:rPr>
                <w:rFonts w:ascii="標楷體" w:hAnsi="標楷體" w:cs="標楷體" w:hint="eastAsia"/>
                <w:kern w:val="2"/>
                <w:sz w:val="24"/>
                <w:szCs w:val="24"/>
              </w:rPr>
              <w:t>一</w:t>
            </w:r>
            <w:r w:rsidRPr="0012759D">
              <w:rPr>
                <w:rFonts w:ascii="標楷體" w:hAnsi="標楷體" w:cs="標楷體"/>
                <w:kern w:val="2"/>
                <w:sz w:val="24"/>
                <w:szCs w:val="24"/>
              </w:rPr>
              <w:t>)</w:t>
            </w:r>
          </w:p>
        </w:tc>
        <w:tc>
          <w:tcPr>
            <w:tcW w:w="1497" w:type="pct"/>
            <w:vAlign w:val="center"/>
          </w:tcPr>
          <w:p w:rsidR="001338C9" w:rsidRPr="0012759D" w:rsidRDefault="001338C9" w:rsidP="00DE7D3D">
            <w:pPr>
              <w:pStyle w:val="a4"/>
              <w:spacing w:line="240" w:lineRule="exact"/>
              <w:rPr>
                <w:rFonts w:ascii="標楷體" w:cs="標楷體"/>
                <w:sz w:val="24"/>
                <w:szCs w:val="24"/>
              </w:rPr>
            </w:pPr>
            <w:r w:rsidRPr="0012759D">
              <w:rPr>
                <w:rFonts w:ascii="標楷體" w:hAnsi="標楷體" w:cs="標楷體" w:hint="eastAsia"/>
                <w:sz w:val="24"/>
                <w:szCs w:val="24"/>
              </w:rPr>
              <w:t>前新北市校長協會理事長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sz w:val="24"/>
                <w:szCs w:val="24"/>
              </w:rPr>
              <w:t>張榮輝</w:t>
            </w:r>
            <w:r w:rsidRPr="0012759D">
              <w:rPr>
                <w:rFonts w:ascii="標楷體" w:hAnsi="標楷體" w:cs="標楷體" w:hint="eastAsia"/>
                <w:kern w:val="2"/>
                <w:sz w:val="24"/>
                <w:szCs w:val="24"/>
              </w:rPr>
              <w:t>校長</w:t>
            </w:r>
          </w:p>
        </w:tc>
      </w:tr>
      <w:tr w:rsidR="001338C9" w:rsidRPr="00731904" w:rsidTr="00DE7D3D">
        <w:trPr>
          <w:cantSplit/>
          <w:trHeight w:val="277"/>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13:50-14:00</w:t>
            </w:r>
          </w:p>
        </w:tc>
        <w:tc>
          <w:tcPr>
            <w:tcW w:w="4010" w:type="pct"/>
            <w:gridSpan w:val="2"/>
            <w:vAlign w:val="center"/>
          </w:tcPr>
          <w:p w:rsidR="001338C9" w:rsidRPr="0012759D" w:rsidRDefault="001338C9" w:rsidP="00DE7D3D">
            <w:pPr>
              <w:pStyle w:val="a4"/>
              <w:spacing w:line="240" w:lineRule="exact"/>
              <w:rPr>
                <w:rFonts w:ascii="標楷體" w:cs="標楷體"/>
                <w:kern w:val="2"/>
                <w:sz w:val="24"/>
                <w:szCs w:val="24"/>
              </w:rPr>
            </w:pPr>
            <w:r w:rsidRPr="0012759D">
              <w:rPr>
                <w:rFonts w:ascii="標楷體" w:hAnsi="標楷體" w:cs="標楷體" w:hint="eastAsia"/>
                <w:kern w:val="2"/>
                <w:sz w:val="24"/>
                <w:szCs w:val="24"/>
              </w:rPr>
              <w:t>休息</w:t>
            </w:r>
          </w:p>
        </w:tc>
      </w:tr>
      <w:tr w:rsidR="001338C9" w:rsidRPr="00731904" w:rsidTr="00DE7D3D">
        <w:trPr>
          <w:cantSplit/>
          <w:trHeight w:val="277"/>
          <w:jc w:val="center"/>
        </w:trPr>
        <w:tc>
          <w:tcPr>
            <w:tcW w:w="990"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14:00-14:50</w:t>
            </w:r>
          </w:p>
        </w:tc>
        <w:tc>
          <w:tcPr>
            <w:tcW w:w="2512" w:type="pct"/>
            <w:vAlign w:val="center"/>
          </w:tcPr>
          <w:p w:rsidR="001338C9" w:rsidRPr="0012759D" w:rsidRDefault="001338C9" w:rsidP="001338C9">
            <w:pPr>
              <w:pStyle w:val="a4"/>
              <w:spacing w:line="240" w:lineRule="exact"/>
              <w:ind w:left="240" w:hangingChars="100" w:hanging="240"/>
              <w:jc w:val="left"/>
              <w:rPr>
                <w:rFonts w:ascii="標楷體" w:cs="標楷體"/>
                <w:kern w:val="2"/>
                <w:sz w:val="24"/>
                <w:szCs w:val="24"/>
              </w:rPr>
            </w:pPr>
            <w:r w:rsidRPr="0012759D">
              <w:rPr>
                <w:rFonts w:ascii="標楷體" w:hAnsi="標楷體" w:cs="標楷體" w:hint="eastAsia"/>
                <w:kern w:val="2"/>
                <w:sz w:val="24"/>
                <w:szCs w:val="24"/>
              </w:rPr>
              <w:t>談判技巧篇</w:t>
            </w:r>
            <w:r w:rsidRPr="0012759D">
              <w:rPr>
                <w:rFonts w:ascii="標楷體" w:hAnsi="標楷體" w:cs="標楷體"/>
                <w:kern w:val="2"/>
                <w:sz w:val="24"/>
                <w:szCs w:val="24"/>
              </w:rPr>
              <w:t>PBL(</w:t>
            </w:r>
            <w:r w:rsidRPr="0012759D">
              <w:rPr>
                <w:rFonts w:ascii="標楷體" w:hAnsi="標楷體" w:cs="標楷體" w:hint="eastAsia"/>
                <w:kern w:val="2"/>
                <w:sz w:val="24"/>
                <w:szCs w:val="24"/>
              </w:rPr>
              <w:t>二</w:t>
            </w:r>
            <w:r w:rsidRPr="0012759D">
              <w:rPr>
                <w:rFonts w:ascii="標楷體" w:hAnsi="標楷體" w:cs="標楷體"/>
                <w:kern w:val="2"/>
                <w:sz w:val="24"/>
                <w:szCs w:val="24"/>
              </w:rPr>
              <w:t>)</w:t>
            </w:r>
          </w:p>
        </w:tc>
        <w:tc>
          <w:tcPr>
            <w:tcW w:w="1497" w:type="pct"/>
            <w:vAlign w:val="center"/>
          </w:tcPr>
          <w:p w:rsidR="001338C9" w:rsidRPr="0012759D" w:rsidRDefault="001338C9" w:rsidP="00DE7D3D">
            <w:pPr>
              <w:pStyle w:val="a4"/>
              <w:spacing w:line="240" w:lineRule="exact"/>
              <w:rPr>
                <w:rFonts w:ascii="標楷體" w:cs="標楷體"/>
                <w:sz w:val="24"/>
                <w:szCs w:val="24"/>
              </w:rPr>
            </w:pPr>
            <w:r w:rsidRPr="0012759D">
              <w:rPr>
                <w:rFonts w:ascii="標楷體" w:hAnsi="標楷體" w:cs="標楷體" w:hint="eastAsia"/>
                <w:sz w:val="24"/>
                <w:szCs w:val="24"/>
              </w:rPr>
              <w:t>前新北市校長協會理事長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sz w:val="24"/>
                <w:szCs w:val="24"/>
              </w:rPr>
              <w:t>張榮輝</w:t>
            </w:r>
            <w:r w:rsidRPr="0012759D">
              <w:rPr>
                <w:rFonts w:ascii="標楷體" w:hAnsi="標楷體" w:cs="標楷體" w:hint="eastAsia"/>
                <w:kern w:val="2"/>
                <w:sz w:val="24"/>
                <w:szCs w:val="24"/>
              </w:rPr>
              <w:t>校長</w:t>
            </w:r>
          </w:p>
        </w:tc>
      </w:tr>
      <w:tr w:rsidR="001338C9" w:rsidRPr="00731904" w:rsidTr="00DE7D3D">
        <w:trPr>
          <w:cantSplit/>
          <w:trHeight w:val="277"/>
          <w:jc w:val="center"/>
        </w:trPr>
        <w:tc>
          <w:tcPr>
            <w:tcW w:w="990" w:type="pct"/>
            <w:tcBorders>
              <w:bottom w:val="single" w:sz="8" w:space="0" w:color="auto"/>
            </w:tcBorders>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14:50-15:00</w:t>
            </w:r>
          </w:p>
        </w:tc>
        <w:tc>
          <w:tcPr>
            <w:tcW w:w="4010" w:type="pct"/>
            <w:gridSpan w:val="2"/>
            <w:tcBorders>
              <w:bottom w:val="single" w:sz="8" w:space="0" w:color="auto"/>
            </w:tcBorders>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kern w:val="2"/>
                <w:sz w:val="24"/>
                <w:szCs w:val="24"/>
              </w:rPr>
              <w:t>休息</w:t>
            </w:r>
          </w:p>
        </w:tc>
      </w:tr>
      <w:tr w:rsidR="001338C9" w:rsidRPr="00731904" w:rsidTr="00DE7D3D">
        <w:trPr>
          <w:cantSplit/>
          <w:trHeight w:val="277"/>
          <w:jc w:val="center"/>
        </w:trPr>
        <w:tc>
          <w:tcPr>
            <w:tcW w:w="990" w:type="pct"/>
            <w:tcBorders>
              <w:bottom w:val="single" w:sz="8" w:space="0" w:color="auto"/>
            </w:tcBorders>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15:00-15:50</w:t>
            </w:r>
          </w:p>
        </w:tc>
        <w:tc>
          <w:tcPr>
            <w:tcW w:w="2512" w:type="pct"/>
            <w:tcBorders>
              <w:bottom w:val="single" w:sz="8" w:space="0" w:color="auto"/>
            </w:tcBorders>
            <w:vAlign w:val="center"/>
          </w:tcPr>
          <w:p w:rsidR="001338C9" w:rsidRPr="0012759D" w:rsidRDefault="001338C9" w:rsidP="00DE7D3D">
            <w:pPr>
              <w:pStyle w:val="a4"/>
              <w:spacing w:line="240" w:lineRule="exact"/>
              <w:jc w:val="left"/>
              <w:rPr>
                <w:rFonts w:ascii="標楷體" w:cs="標楷體"/>
                <w:color w:val="000000"/>
                <w:kern w:val="2"/>
                <w:sz w:val="24"/>
                <w:szCs w:val="24"/>
              </w:rPr>
            </w:pPr>
            <w:r w:rsidRPr="0012759D">
              <w:rPr>
                <w:rFonts w:ascii="標楷體" w:hAnsi="標楷體" w:cs="標楷體" w:hint="eastAsia"/>
                <w:kern w:val="2"/>
                <w:sz w:val="24"/>
                <w:szCs w:val="24"/>
              </w:rPr>
              <w:t>勞資爭議處理篇</w:t>
            </w:r>
            <w:r w:rsidRPr="0012759D">
              <w:rPr>
                <w:rFonts w:ascii="標楷體" w:hAnsi="標楷體" w:cs="標楷體"/>
                <w:kern w:val="2"/>
                <w:sz w:val="24"/>
                <w:szCs w:val="24"/>
              </w:rPr>
              <w:t>PBL(</w:t>
            </w:r>
            <w:r w:rsidRPr="0012759D">
              <w:rPr>
                <w:rFonts w:ascii="標楷體" w:hAnsi="標楷體" w:cs="標楷體" w:hint="eastAsia"/>
                <w:kern w:val="2"/>
                <w:sz w:val="24"/>
                <w:szCs w:val="24"/>
              </w:rPr>
              <w:t>三</w:t>
            </w:r>
            <w:r w:rsidRPr="0012759D">
              <w:rPr>
                <w:rFonts w:ascii="標楷體" w:hAnsi="標楷體" w:cs="標楷體"/>
                <w:kern w:val="2"/>
                <w:sz w:val="24"/>
                <w:szCs w:val="24"/>
              </w:rPr>
              <w:t>)</w:t>
            </w:r>
          </w:p>
        </w:tc>
        <w:tc>
          <w:tcPr>
            <w:tcW w:w="1497" w:type="pct"/>
            <w:tcBorders>
              <w:bottom w:val="single" w:sz="8" w:space="0" w:color="auto"/>
            </w:tcBorders>
            <w:vAlign w:val="center"/>
          </w:tcPr>
          <w:p w:rsidR="001338C9" w:rsidRPr="0012759D" w:rsidRDefault="001338C9" w:rsidP="00F43F05">
            <w:pPr>
              <w:pStyle w:val="a4"/>
              <w:spacing w:line="240" w:lineRule="exact"/>
              <w:rPr>
                <w:rFonts w:ascii="標楷體" w:cs="標楷體"/>
                <w:color w:val="000000"/>
                <w:kern w:val="2"/>
                <w:sz w:val="24"/>
                <w:szCs w:val="24"/>
              </w:rPr>
            </w:pPr>
            <w:r w:rsidRPr="0012759D">
              <w:rPr>
                <w:rFonts w:ascii="標楷體" w:cs="標楷體" w:hint="eastAsia"/>
                <w:color w:val="000000"/>
                <w:kern w:val="2"/>
                <w:sz w:val="24"/>
                <w:szCs w:val="24"/>
              </w:rPr>
              <w:t>前新北市校長協會理事長</w:t>
            </w:r>
          </w:p>
          <w:p w:rsidR="001338C9" w:rsidRPr="0012759D" w:rsidRDefault="001338C9" w:rsidP="00F43F05">
            <w:pPr>
              <w:pStyle w:val="a4"/>
              <w:spacing w:line="240" w:lineRule="exact"/>
              <w:rPr>
                <w:rFonts w:ascii="標楷體" w:cs="標楷體"/>
                <w:color w:val="000000"/>
                <w:kern w:val="2"/>
                <w:sz w:val="24"/>
                <w:szCs w:val="24"/>
              </w:rPr>
            </w:pPr>
            <w:r w:rsidRPr="0012759D">
              <w:rPr>
                <w:rFonts w:ascii="標楷體" w:cs="標楷體" w:hint="eastAsia"/>
                <w:color w:val="000000"/>
                <w:kern w:val="2"/>
                <w:sz w:val="24"/>
                <w:szCs w:val="24"/>
              </w:rPr>
              <w:t>張榮輝校長</w:t>
            </w:r>
          </w:p>
        </w:tc>
      </w:tr>
      <w:tr w:rsidR="001338C9" w:rsidRPr="00731904" w:rsidTr="00DE7D3D">
        <w:trPr>
          <w:cantSplit/>
          <w:trHeight w:val="277"/>
          <w:jc w:val="center"/>
        </w:trPr>
        <w:tc>
          <w:tcPr>
            <w:tcW w:w="990" w:type="pct"/>
            <w:tcBorders>
              <w:bottom w:val="single" w:sz="8" w:space="0" w:color="auto"/>
            </w:tcBorders>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15:50-16:00</w:t>
            </w:r>
          </w:p>
        </w:tc>
        <w:tc>
          <w:tcPr>
            <w:tcW w:w="4010" w:type="pct"/>
            <w:gridSpan w:val="2"/>
            <w:tcBorders>
              <w:bottom w:val="single" w:sz="8" w:space="0" w:color="auto"/>
            </w:tcBorders>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簽退</w:t>
            </w:r>
          </w:p>
        </w:tc>
      </w:tr>
    </w:tbl>
    <w:p w:rsidR="001338C9" w:rsidRPr="00731904" w:rsidRDefault="001338C9" w:rsidP="00926A97">
      <w:pPr>
        <w:tabs>
          <w:tab w:val="num" w:pos="540"/>
        </w:tabs>
        <w:spacing w:line="360" w:lineRule="exact"/>
        <w:ind w:left="540"/>
        <w:jc w:val="center"/>
        <w:rPr>
          <w:rFonts w:ascii="標楷體" w:eastAsia="標楷體" w:hAnsi="標楷體"/>
          <w:b/>
          <w:bCs/>
          <w:color w:val="000000"/>
          <w:kern w:val="0"/>
          <w:sz w:val="28"/>
          <w:szCs w:val="28"/>
        </w:rPr>
      </w:pPr>
      <w:r w:rsidRPr="00731904">
        <w:rPr>
          <w:rFonts w:ascii="標楷體" w:eastAsia="標楷體" w:hAnsi="標楷體" w:cs="標楷體" w:hint="eastAsia"/>
          <w:b/>
          <w:bCs/>
          <w:color w:val="000000"/>
          <w:kern w:val="0"/>
          <w:sz w:val="28"/>
          <w:szCs w:val="28"/>
        </w:rPr>
        <w:t>第二天研習日程表</w:t>
      </w:r>
    </w:p>
    <w:tbl>
      <w:tblPr>
        <w:tblW w:w="528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2"/>
        <w:gridCol w:w="4722"/>
        <w:gridCol w:w="15"/>
        <w:gridCol w:w="2799"/>
      </w:tblGrid>
      <w:tr w:rsidR="001338C9" w:rsidRPr="00731904" w:rsidTr="00DE7D3D">
        <w:trPr>
          <w:cantSplit/>
          <w:jc w:val="center"/>
        </w:trPr>
        <w:tc>
          <w:tcPr>
            <w:tcW w:w="991" w:type="pct"/>
            <w:tcBorders>
              <w:top w:val="single" w:sz="8" w:space="0" w:color="auto"/>
            </w:tcBorders>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lastRenderedPageBreak/>
              <w:t>時間</w:t>
            </w:r>
          </w:p>
        </w:tc>
        <w:tc>
          <w:tcPr>
            <w:tcW w:w="2520" w:type="pct"/>
            <w:gridSpan w:val="2"/>
            <w:tcBorders>
              <w:top w:val="single" w:sz="8" w:space="0" w:color="auto"/>
            </w:tcBorders>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議程內容</w:t>
            </w:r>
          </w:p>
        </w:tc>
        <w:tc>
          <w:tcPr>
            <w:tcW w:w="1489" w:type="pct"/>
            <w:tcBorders>
              <w:top w:val="single" w:sz="8" w:space="0" w:color="auto"/>
            </w:tcBorders>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主講人</w:t>
            </w:r>
          </w:p>
        </w:tc>
      </w:tr>
      <w:tr w:rsidR="001338C9" w:rsidRPr="00731904" w:rsidTr="00DE7D3D">
        <w:trPr>
          <w:cantSplit/>
          <w:jc w:val="center"/>
        </w:trPr>
        <w:tc>
          <w:tcPr>
            <w:tcW w:w="5000" w:type="pct"/>
            <w:gridSpan w:val="4"/>
            <w:shd w:val="clear" w:color="auto" w:fill="E6E6E6"/>
            <w:vAlign w:val="center"/>
          </w:tcPr>
          <w:p w:rsidR="001338C9" w:rsidRPr="0012759D" w:rsidRDefault="001338C9" w:rsidP="00DE7D3D">
            <w:pPr>
              <w:pStyle w:val="a4"/>
              <w:spacing w:line="240" w:lineRule="exact"/>
              <w:rPr>
                <w:rFonts w:ascii="標楷體" w:cs="標楷體"/>
                <w:b/>
                <w:bCs/>
                <w:color w:val="000000"/>
                <w:kern w:val="2"/>
                <w:sz w:val="24"/>
                <w:szCs w:val="24"/>
              </w:rPr>
            </w:pPr>
            <w:r w:rsidRPr="0012759D">
              <w:rPr>
                <w:rFonts w:ascii="標楷體" w:hAnsi="標楷體" w:cs="標楷體" w:hint="eastAsia"/>
                <w:b/>
                <w:bCs/>
                <w:color w:val="000000"/>
                <w:kern w:val="2"/>
                <w:sz w:val="24"/>
                <w:szCs w:val="24"/>
              </w:rPr>
              <w:t>上午</w:t>
            </w:r>
          </w:p>
        </w:tc>
      </w:tr>
      <w:tr w:rsidR="001338C9" w:rsidRPr="00731904" w:rsidTr="00DE7D3D">
        <w:trPr>
          <w:cantSplit/>
          <w:trHeight w:val="187"/>
          <w:jc w:val="center"/>
        </w:trPr>
        <w:tc>
          <w:tcPr>
            <w:tcW w:w="991"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09:40-10:00</w:t>
            </w:r>
          </w:p>
        </w:tc>
        <w:tc>
          <w:tcPr>
            <w:tcW w:w="4009" w:type="pct"/>
            <w:gridSpan w:val="3"/>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報到</w:t>
            </w:r>
          </w:p>
        </w:tc>
      </w:tr>
      <w:tr w:rsidR="001338C9" w:rsidRPr="00731904" w:rsidTr="00DE7D3D">
        <w:trPr>
          <w:cantSplit/>
          <w:trHeight w:val="265"/>
          <w:jc w:val="center"/>
        </w:trPr>
        <w:tc>
          <w:tcPr>
            <w:tcW w:w="991"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10:00-10:50</w:t>
            </w:r>
          </w:p>
        </w:tc>
        <w:tc>
          <w:tcPr>
            <w:tcW w:w="2520" w:type="pct"/>
            <w:gridSpan w:val="2"/>
            <w:vAlign w:val="center"/>
          </w:tcPr>
          <w:p w:rsidR="001338C9" w:rsidRPr="0012759D" w:rsidRDefault="001338C9" w:rsidP="001338C9">
            <w:pPr>
              <w:pStyle w:val="a4"/>
              <w:spacing w:line="240" w:lineRule="exact"/>
              <w:ind w:left="240" w:hangingChars="100" w:hanging="240"/>
              <w:jc w:val="left"/>
              <w:rPr>
                <w:rFonts w:ascii="標楷體" w:cs="標楷體"/>
                <w:color w:val="000000"/>
                <w:kern w:val="2"/>
                <w:sz w:val="24"/>
                <w:szCs w:val="24"/>
              </w:rPr>
            </w:pPr>
            <w:r w:rsidRPr="0012759D">
              <w:rPr>
                <w:rFonts w:ascii="標楷體" w:hAnsi="標楷體" w:cs="標楷體" w:hint="eastAsia"/>
                <w:kern w:val="2"/>
                <w:sz w:val="24"/>
                <w:szCs w:val="24"/>
              </w:rPr>
              <w:t>協商法律概念篇</w:t>
            </w:r>
            <w:r w:rsidRPr="0012759D">
              <w:rPr>
                <w:rFonts w:ascii="標楷體" w:hAnsi="標楷體" w:cs="標楷體"/>
                <w:kern w:val="2"/>
                <w:sz w:val="24"/>
                <w:szCs w:val="24"/>
              </w:rPr>
              <w:t>PBL(</w:t>
            </w:r>
            <w:r w:rsidRPr="0012759D">
              <w:rPr>
                <w:rFonts w:ascii="標楷體" w:hAnsi="標楷體" w:cs="標楷體" w:hint="eastAsia"/>
                <w:kern w:val="2"/>
                <w:sz w:val="24"/>
                <w:szCs w:val="24"/>
              </w:rPr>
              <w:t>四</w:t>
            </w:r>
            <w:r w:rsidRPr="0012759D">
              <w:rPr>
                <w:rFonts w:ascii="標楷體" w:hAnsi="標楷體" w:cs="標楷體"/>
                <w:kern w:val="2"/>
                <w:sz w:val="24"/>
                <w:szCs w:val="24"/>
              </w:rPr>
              <w:t>)</w:t>
            </w:r>
          </w:p>
        </w:tc>
        <w:tc>
          <w:tcPr>
            <w:tcW w:w="1489" w:type="pct"/>
            <w:vAlign w:val="center"/>
          </w:tcPr>
          <w:p w:rsidR="001338C9" w:rsidRPr="007668AB" w:rsidRDefault="001338C9" w:rsidP="00DE7D3D">
            <w:pPr>
              <w:widowControl/>
              <w:snapToGrid w:val="0"/>
              <w:spacing w:line="320" w:lineRule="exact"/>
              <w:jc w:val="center"/>
              <w:rPr>
                <w:rFonts w:ascii="標楷體" w:eastAsia="標楷體" w:hAnsi="標楷體"/>
              </w:rPr>
            </w:pPr>
            <w:r w:rsidRPr="007668AB">
              <w:rPr>
                <w:rFonts w:ascii="標楷體" w:eastAsia="標楷體" w:hAnsi="標楷體" w:cs="標楷體" w:hint="eastAsia"/>
              </w:rPr>
              <w:t>臺北市中山國小退休校長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sz w:val="24"/>
                <w:szCs w:val="24"/>
              </w:rPr>
              <w:t>李柏佳</w:t>
            </w:r>
            <w:r w:rsidRPr="0012759D">
              <w:rPr>
                <w:rFonts w:ascii="標楷體" w:hAnsi="標楷體" w:cs="標楷體" w:hint="eastAsia"/>
                <w:kern w:val="2"/>
                <w:sz w:val="24"/>
                <w:szCs w:val="24"/>
              </w:rPr>
              <w:t>校長</w:t>
            </w:r>
          </w:p>
        </w:tc>
      </w:tr>
      <w:tr w:rsidR="001338C9" w:rsidRPr="00731904" w:rsidTr="00DE7D3D">
        <w:trPr>
          <w:cantSplit/>
          <w:trHeight w:val="229"/>
          <w:jc w:val="center"/>
        </w:trPr>
        <w:tc>
          <w:tcPr>
            <w:tcW w:w="991"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10:50-11:00</w:t>
            </w:r>
          </w:p>
        </w:tc>
        <w:tc>
          <w:tcPr>
            <w:tcW w:w="4009" w:type="pct"/>
            <w:gridSpan w:val="3"/>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休息</w:t>
            </w:r>
          </w:p>
        </w:tc>
      </w:tr>
      <w:tr w:rsidR="001338C9" w:rsidRPr="00731904" w:rsidTr="00DE7D3D">
        <w:trPr>
          <w:cantSplit/>
          <w:trHeight w:val="229"/>
          <w:jc w:val="center"/>
        </w:trPr>
        <w:tc>
          <w:tcPr>
            <w:tcW w:w="991"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11:00-11:50</w:t>
            </w:r>
          </w:p>
        </w:tc>
        <w:tc>
          <w:tcPr>
            <w:tcW w:w="2520" w:type="pct"/>
            <w:gridSpan w:val="2"/>
            <w:vAlign w:val="center"/>
          </w:tcPr>
          <w:p w:rsidR="001338C9" w:rsidRPr="0012759D" w:rsidRDefault="001338C9" w:rsidP="001338C9">
            <w:pPr>
              <w:pStyle w:val="a4"/>
              <w:spacing w:line="240" w:lineRule="exact"/>
              <w:ind w:left="240" w:hangingChars="100" w:hanging="240"/>
              <w:jc w:val="left"/>
              <w:rPr>
                <w:rFonts w:ascii="標楷體" w:cs="標楷體"/>
                <w:color w:val="000000"/>
                <w:kern w:val="2"/>
                <w:sz w:val="24"/>
                <w:szCs w:val="24"/>
              </w:rPr>
            </w:pPr>
            <w:r w:rsidRPr="0012759D">
              <w:rPr>
                <w:rFonts w:ascii="標楷體" w:hAnsi="標楷體" w:cs="標楷體" w:hint="eastAsia"/>
                <w:kern w:val="2"/>
                <w:sz w:val="24"/>
                <w:szCs w:val="24"/>
              </w:rPr>
              <w:t>常見協商議題分析</w:t>
            </w:r>
            <w:r w:rsidRPr="0012759D">
              <w:rPr>
                <w:rFonts w:ascii="標楷體" w:hAnsi="標楷體" w:cs="標楷體"/>
                <w:kern w:val="2"/>
                <w:sz w:val="24"/>
                <w:szCs w:val="24"/>
              </w:rPr>
              <w:t>PBL(</w:t>
            </w:r>
            <w:r w:rsidRPr="0012759D">
              <w:rPr>
                <w:rFonts w:ascii="標楷體" w:hAnsi="標楷體" w:cs="標楷體" w:hint="eastAsia"/>
                <w:kern w:val="2"/>
                <w:sz w:val="24"/>
                <w:szCs w:val="24"/>
              </w:rPr>
              <w:t>五</w:t>
            </w:r>
            <w:r w:rsidRPr="0012759D">
              <w:rPr>
                <w:rFonts w:ascii="標楷體" w:hAnsi="標楷體" w:cs="標楷體"/>
                <w:kern w:val="2"/>
                <w:sz w:val="24"/>
                <w:szCs w:val="24"/>
              </w:rPr>
              <w:t>)</w:t>
            </w:r>
          </w:p>
        </w:tc>
        <w:tc>
          <w:tcPr>
            <w:tcW w:w="1489" w:type="pct"/>
            <w:vAlign w:val="center"/>
          </w:tcPr>
          <w:p w:rsidR="001338C9" w:rsidRPr="007668AB" w:rsidRDefault="001338C9" w:rsidP="00DE7D3D">
            <w:pPr>
              <w:widowControl/>
              <w:snapToGrid w:val="0"/>
              <w:spacing w:line="320" w:lineRule="exact"/>
              <w:jc w:val="center"/>
              <w:rPr>
                <w:rFonts w:ascii="標楷體" w:eastAsia="標楷體" w:hAnsi="標楷體"/>
              </w:rPr>
            </w:pPr>
            <w:r w:rsidRPr="007668AB">
              <w:rPr>
                <w:rFonts w:ascii="標楷體" w:eastAsia="標楷體" w:hAnsi="標楷體" w:cs="標楷體" w:hint="eastAsia"/>
              </w:rPr>
              <w:t>臺北市中山國小退休校長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sz w:val="24"/>
                <w:szCs w:val="24"/>
              </w:rPr>
              <w:t>李柏佳</w:t>
            </w:r>
            <w:r w:rsidRPr="0012759D">
              <w:rPr>
                <w:rFonts w:ascii="標楷體" w:hAnsi="標楷體" w:cs="標楷體" w:hint="eastAsia"/>
                <w:kern w:val="2"/>
                <w:sz w:val="24"/>
                <w:szCs w:val="24"/>
              </w:rPr>
              <w:t>校長</w:t>
            </w:r>
          </w:p>
        </w:tc>
      </w:tr>
      <w:tr w:rsidR="001338C9" w:rsidRPr="00731904" w:rsidTr="00DE7D3D">
        <w:trPr>
          <w:cantSplit/>
          <w:trHeight w:val="65"/>
          <w:jc w:val="center"/>
        </w:trPr>
        <w:tc>
          <w:tcPr>
            <w:tcW w:w="991"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11:50-13:00</w:t>
            </w:r>
          </w:p>
        </w:tc>
        <w:tc>
          <w:tcPr>
            <w:tcW w:w="4009" w:type="pct"/>
            <w:gridSpan w:val="3"/>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午休用餐</w:t>
            </w:r>
          </w:p>
        </w:tc>
      </w:tr>
      <w:tr w:rsidR="001338C9" w:rsidRPr="00731904" w:rsidTr="00DE7D3D">
        <w:trPr>
          <w:cantSplit/>
          <w:jc w:val="center"/>
        </w:trPr>
        <w:tc>
          <w:tcPr>
            <w:tcW w:w="5000" w:type="pct"/>
            <w:gridSpan w:val="4"/>
            <w:shd w:val="clear" w:color="auto" w:fill="E6E6E6"/>
            <w:vAlign w:val="center"/>
          </w:tcPr>
          <w:p w:rsidR="001338C9" w:rsidRPr="0012759D" w:rsidRDefault="001338C9" w:rsidP="00DE7D3D">
            <w:pPr>
              <w:pStyle w:val="a4"/>
              <w:spacing w:line="240" w:lineRule="exact"/>
              <w:rPr>
                <w:rFonts w:ascii="標楷體" w:cs="標楷體"/>
                <w:b/>
                <w:bCs/>
                <w:color w:val="000000"/>
                <w:kern w:val="2"/>
                <w:sz w:val="24"/>
                <w:szCs w:val="24"/>
              </w:rPr>
            </w:pPr>
            <w:r w:rsidRPr="0012759D">
              <w:rPr>
                <w:rFonts w:ascii="標楷體" w:hAnsi="標楷體" w:cs="標楷體" w:hint="eastAsia"/>
                <w:b/>
                <w:bCs/>
                <w:color w:val="000000"/>
                <w:kern w:val="2"/>
                <w:sz w:val="24"/>
                <w:szCs w:val="24"/>
              </w:rPr>
              <w:t>下午</w:t>
            </w:r>
          </w:p>
        </w:tc>
      </w:tr>
      <w:tr w:rsidR="001338C9" w:rsidRPr="00731904" w:rsidTr="00DE7D3D">
        <w:trPr>
          <w:cantSplit/>
          <w:trHeight w:val="277"/>
          <w:jc w:val="center"/>
        </w:trPr>
        <w:tc>
          <w:tcPr>
            <w:tcW w:w="991"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13:00-13:50</w:t>
            </w:r>
          </w:p>
        </w:tc>
        <w:tc>
          <w:tcPr>
            <w:tcW w:w="2520" w:type="pct"/>
            <w:gridSpan w:val="2"/>
            <w:vAlign w:val="center"/>
          </w:tcPr>
          <w:p w:rsidR="001338C9" w:rsidRPr="0012759D" w:rsidRDefault="001338C9" w:rsidP="001338C9">
            <w:pPr>
              <w:pStyle w:val="a4"/>
              <w:spacing w:line="240" w:lineRule="exact"/>
              <w:ind w:left="240" w:hangingChars="100" w:hanging="240"/>
              <w:jc w:val="left"/>
              <w:rPr>
                <w:rFonts w:ascii="標楷體" w:cs="標楷體"/>
                <w:kern w:val="2"/>
                <w:sz w:val="24"/>
                <w:szCs w:val="24"/>
              </w:rPr>
            </w:pPr>
            <w:r w:rsidRPr="0012759D">
              <w:rPr>
                <w:rFonts w:ascii="標楷體" w:hAnsi="標楷體" w:cs="標楷體" w:hint="eastAsia"/>
                <w:sz w:val="24"/>
                <w:szCs w:val="24"/>
              </w:rPr>
              <w:t>問題案例研討</w:t>
            </w:r>
            <w:r w:rsidRPr="0012759D">
              <w:rPr>
                <w:rFonts w:ascii="標楷體" w:hAnsi="標楷體" w:cs="標楷體"/>
                <w:sz w:val="24"/>
                <w:szCs w:val="24"/>
              </w:rPr>
              <w:t>(</w:t>
            </w:r>
            <w:r w:rsidRPr="0012759D">
              <w:rPr>
                <w:rFonts w:ascii="標楷體" w:hAnsi="標楷體" w:cs="標楷體" w:hint="eastAsia"/>
                <w:sz w:val="24"/>
                <w:szCs w:val="24"/>
              </w:rPr>
              <w:t>分組</w:t>
            </w:r>
            <w:r w:rsidRPr="0012759D">
              <w:rPr>
                <w:rFonts w:ascii="標楷體" w:hAnsi="標楷體" w:cs="標楷體"/>
                <w:sz w:val="24"/>
                <w:szCs w:val="24"/>
              </w:rPr>
              <w:t>)</w:t>
            </w:r>
          </w:p>
        </w:tc>
        <w:tc>
          <w:tcPr>
            <w:tcW w:w="1489" w:type="pct"/>
            <w:vAlign w:val="center"/>
          </w:tcPr>
          <w:p w:rsidR="001338C9" w:rsidRPr="0012759D" w:rsidRDefault="001338C9" w:rsidP="00DE7D3D">
            <w:pPr>
              <w:pStyle w:val="a4"/>
              <w:spacing w:line="240" w:lineRule="exact"/>
              <w:rPr>
                <w:rFonts w:ascii="標楷體" w:cs="標楷體"/>
                <w:kern w:val="2"/>
                <w:sz w:val="24"/>
                <w:szCs w:val="24"/>
              </w:rPr>
            </w:pPr>
            <w:r w:rsidRPr="0012759D">
              <w:rPr>
                <w:rFonts w:ascii="標楷體" w:hAnsi="標楷體" w:cs="標楷體" w:hint="eastAsia"/>
                <w:kern w:val="2"/>
                <w:sz w:val="24"/>
                <w:szCs w:val="24"/>
              </w:rPr>
              <w:t>校長協會理事長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胡六金校長</w:t>
            </w:r>
          </w:p>
        </w:tc>
      </w:tr>
      <w:tr w:rsidR="001338C9" w:rsidRPr="00731904" w:rsidTr="00DE7D3D">
        <w:trPr>
          <w:cantSplit/>
          <w:trHeight w:val="277"/>
          <w:jc w:val="center"/>
        </w:trPr>
        <w:tc>
          <w:tcPr>
            <w:tcW w:w="991"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13:50-14:00</w:t>
            </w:r>
          </w:p>
        </w:tc>
        <w:tc>
          <w:tcPr>
            <w:tcW w:w="4009" w:type="pct"/>
            <w:gridSpan w:val="3"/>
            <w:vAlign w:val="center"/>
          </w:tcPr>
          <w:p w:rsidR="001338C9" w:rsidRPr="0012759D" w:rsidRDefault="001338C9" w:rsidP="00DE7D3D">
            <w:pPr>
              <w:pStyle w:val="a4"/>
              <w:spacing w:line="240" w:lineRule="exact"/>
              <w:rPr>
                <w:rFonts w:ascii="標楷體" w:cs="標楷體"/>
                <w:kern w:val="2"/>
                <w:sz w:val="24"/>
                <w:szCs w:val="24"/>
              </w:rPr>
            </w:pPr>
            <w:r w:rsidRPr="0012759D">
              <w:rPr>
                <w:rFonts w:ascii="標楷體" w:hAnsi="標楷體" w:cs="標楷體" w:hint="eastAsia"/>
                <w:kern w:val="2"/>
                <w:sz w:val="24"/>
                <w:szCs w:val="24"/>
              </w:rPr>
              <w:t>休息</w:t>
            </w:r>
          </w:p>
        </w:tc>
      </w:tr>
      <w:tr w:rsidR="001338C9" w:rsidRPr="00731904" w:rsidTr="00DE7D3D">
        <w:trPr>
          <w:cantSplit/>
          <w:trHeight w:val="277"/>
          <w:jc w:val="center"/>
        </w:trPr>
        <w:tc>
          <w:tcPr>
            <w:tcW w:w="991" w:type="pct"/>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14:00-14:50</w:t>
            </w:r>
          </w:p>
        </w:tc>
        <w:tc>
          <w:tcPr>
            <w:tcW w:w="2520" w:type="pct"/>
            <w:gridSpan w:val="2"/>
            <w:vAlign w:val="center"/>
          </w:tcPr>
          <w:p w:rsidR="001338C9" w:rsidRPr="0012759D" w:rsidRDefault="001338C9" w:rsidP="001338C9">
            <w:pPr>
              <w:pStyle w:val="a4"/>
              <w:spacing w:line="240" w:lineRule="exact"/>
              <w:ind w:left="240" w:hangingChars="100" w:hanging="240"/>
              <w:jc w:val="left"/>
              <w:rPr>
                <w:rFonts w:ascii="標楷體" w:cs="標楷體"/>
                <w:kern w:val="2"/>
                <w:sz w:val="24"/>
                <w:szCs w:val="24"/>
              </w:rPr>
            </w:pPr>
            <w:r w:rsidRPr="0012759D">
              <w:rPr>
                <w:rFonts w:ascii="標楷體" w:hAnsi="標楷體" w:cs="標楷體" w:hint="eastAsia"/>
                <w:sz w:val="24"/>
                <w:szCs w:val="24"/>
              </w:rPr>
              <w:t>分組報告</w:t>
            </w:r>
          </w:p>
        </w:tc>
        <w:tc>
          <w:tcPr>
            <w:tcW w:w="1489" w:type="pct"/>
            <w:vAlign w:val="center"/>
          </w:tcPr>
          <w:p w:rsidR="001338C9" w:rsidRPr="0012759D" w:rsidRDefault="001338C9" w:rsidP="00DE7D3D">
            <w:pPr>
              <w:pStyle w:val="a4"/>
              <w:spacing w:line="240" w:lineRule="exact"/>
              <w:rPr>
                <w:rFonts w:ascii="標楷體" w:cs="標楷體"/>
                <w:kern w:val="2"/>
                <w:sz w:val="24"/>
                <w:szCs w:val="24"/>
              </w:rPr>
            </w:pPr>
            <w:r w:rsidRPr="0012759D">
              <w:rPr>
                <w:rFonts w:ascii="標楷體" w:hAnsi="標楷體" w:cs="標楷體" w:hint="eastAsia"/>
                <w:kern w:val="2"/>
                <w:sz w:val="24"/>
                <w:szCs w:val="24"/>
              </w:rPr>
              <w:t>校長協會理事長</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胡六金校長</w:t>
            </w:r>
          </w:p>
        </w:tc>
      </w:tr>
      <w:tr w:rsidR="001338C9" w:rsidRPr="00731904" w:rsidTr="00DE7D3D">
        <w:trPr>
          <w:cantSplit/>
          <w:trHeight w:val="277"/>
          <w:jc w:val="center"/>
        </w:trPr>
        <w:tc>
          <w:tcPr>
            <w:tcW w:w="991" w:type="pct"/>
            <w:tcBorders>
              <w:bottom w:val="single" w:sz="8" w:space="0" w:color="auto"/>
            </w:tcBorders>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14:50-15:00</w:t>
            </w:r>
          </w:p>
        </w:tc>
        <w:tc>
          <w:tcPr>
            <w:tcW w:w="4009" w:type="pct"/>
            <w:gridSpan w:val="3"/>
            <w:tcBorders>
              <w:bottom w:val="single" w:sz="8" w:space="0" w:color="auto"/>
            </w:tcBorders>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kern w:val="2"/>
                <w:sz w:val="24"/>
                <w:szCs w:val="24"/>
              </w:rPr>
              <w:t>休息</w:t>
            </w:r>
          </w:p>
        </w:tc>
      </w:tr>
      <w:tr w:rsidR="001338C9" w:rsidRPr="00731904" w:rsidTr="00DE7D3D">
        <w:trPr>
          <w:cantSplit/>
          <w:trHeight w:val="277"/>
          <w:jc w:val="center"/>
        </w:trPr>
        <w:tc>
          <w:tcPr>
            <w:tcW w:w="991" w:type="pct"/>
            <w:tcBorders>
              <w:bottom w:val="single" w:sz="8" w:space="0" w:color="auto"/>
            </w:tcBorders>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15:00-16:00</w:t>
            </w:r>
          </w:p>
        </w:tc>
        <w:tc>
          <w:tcPr>
            <w:tcW w:w="2512" w:type="pct"/>
            <w:tcBorders>
              <w:bottom w:val="single" w:sz="8" w:space="0" w:color="auto"/>
            </w:tcBorders>
            <w:vAlign w:val="center"/>
          </w:tcPr>
          <w:p w:rsidR="001338C9" w:rsidRPr="0012759D" w:rsidRDefault="001338C9" w:rsidP="00DE7D3D">
            <w:pPr>
              <w:pStyle w:val="a4"/>
              <w:spacing w:line="240" w:lineRule="exact"/>
              <w:jc w:val="left"/>
              <w:rPr>
                <w:rFonts w:ascii="標楷體" w:cs="標楷體"/>
                <w:color w:val="000000"/>
                <w:kern w:val="2"/>
                <w:sz w:val="24"/>
                <w:szCs w:val="24"/>
              </w:rPr>
            </w:pPr>
            <w:r w:rsidRPr="0012759D">
              <w:rPr>
                <w:rFonts w:ascii="標楷體" w:hAnsi="標楷體" w:cs="標楷體" w:hint="eastAsia"/>
                <w:kern w:val="2"/>
                <w:sz w:val="24"/>
                <w:szCs w:val="24"/>
              </w:rPr>
              <w:t>綜合座談</w:t>
            </w:r>
          </w:p>
        </w:tc>
        <w:tc>
          <w:tcPr>
            <w:tcW w:w="1497" w:type="pct"/>
            <w:gridSpan w:val="2"/>
            <w:tcBorders>
              <w:bottom w:val="single" w:sz="8" w:space="0" w:color="auto"/>
            </w:tcBorders>
            <w:vAlign w:val="center"/>
          </w:tcPr>
          <w:p w:rsidR="001338C9" w:rsidRPr="0012759D" w:rsidRDefault="001338C9" w:rsidP="00DE7D3D">
            <w:pPr>
              <w:pStyle w:val="a4"/>
              <w:spacing w:line="280" w:lineRule="exact"/>
              <w:rPr>
                <w:rFonts w:ascii="標楷體" w:cs="標楷體"/>
                <w:kern w:val="2"/>
                <w:sz w:val="24"/>
                <w:szCs w:val="24"/>
              </w:rPr>
            </w:pPr>
            <w:r w:rsidRPr="0012759D">
              <w:rPr>
                <w:rFonts w:ascii="標楷體" w:hAnsi="標楷體" w:cs="標楷體" w:hint="eastAsia"/>
                <w:kern w:val="2"/>
                <w:sz w:val="24"/>
                <w:szCs w:val="24"/>
              </w:rPr>
              <w:t>校長協會理事長主持</w:t>
            </w:r>
          </w:p>
          <w:p w:rsidR="001338C9" w:rsidRPr="0012759D" w:rsidRDefault="001338C9" w:rsidP="00DE7D3D">
            <w:pPr>
              <w:pStyle w:val="a4"/>
              <w:spacing w:line="280" w:lineRule="exact"/>
              <w:rPr>
                <w:rFonts w:ascii="標楷體" w:cs="標楷體"/>
                <w:kern w:val="2"/>
                <w:sz w:val="24"/>
                <w:szCs w:val="24"/>
              </w:rPr>
            </w:pPr>
            <w:r w:rsidRPr="0012759D">
              <w:rPr>
                <w:rFonts w:ascii="標楷體" w:hAnsi="標楷體" w:cs="標楷體" w:hint="eastAsia"/>
                <w:kern w:val="2"/>
                <w:sz w:val="24"/>
                <w:szCs w:val="24"/>
              </w:rPr>
              <w:t>羅明訓校長、徐松芳校長</w:t>
            </w:r>
            <w:r w:rsidRPr="0012759D">
              <w:rPr>
                <w:rFonts w:ascii="標楷體" w:hAnsi="標楷體" w:cs="標楷體"/>
                <w:kern w:val="2"/>
                <w:sz w:val="24"/>
                <w:szCs w:val="24"/>
              </w:rPr>
              <w:t>(</w:t>
            </w:r>
            <w:r w:rsidRPr="0012759D">
              <w:rPr>
                <w:rFonts w:ascii="標楷體" w:hAnsi="標楷體" w:cs="標楷體" w:hint="eastAsia"/>
                <w:kern w:val="2"/>
                <w:sz w:val="24"/>
                <w:szCs w:val="24"/>
              </w:rPr>
              <w:t>與會人員</w:t>
            </w:r>
            <w:r w:rsidRPr="0012759D">
              <w:rPr>
                <w:rFonts w:ascii="標楷體" w:hAnsi="標楷體" w:cs="標楷體"/>
                <w:kern w:val="2"/>
                <w:sz w:val="24"/>
                <w:szCs w:val="24"/>
              </w:rPr>
              <w:t>)</w:t>
            </w:r>
          </w:p>
          <w:p w:rsidR="001338C9" w:rsidRPr="0012759D" w:rsidRDefault="001338C9" w:rsidP="00DE7D3D">
            <w:pPr>
              <w:pStyle w:val="a4"/>
              <w:spacing w:line="280" w:lineRule="exact"/>
              <w:rPr>
                <w:rFonts w:ascii="標楷體" w:cs="標楷體"/>
                <w:kern w:val="2"/>
                <w:sz w:val="24"/>
                <w:szCs w:val="24"/>
              </w:rPr>
            </w:pPr>
            <w:r w:rsidRPr="0012759D">
              <w:rPr>
                <w:rFonts w:ascii="標楷體" w:hAnsi="標楷體" w:cs="標楷體" w:hint="eastAsia"/>
                <w:kern w:val="2"/>
                <w:sz w:val="24"/>
                <w:szCs w:val="24"/>
              </w:rPr>
              <w:t>教育、勞工行政代表</w:t>
            </w:r>
          </w:p>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kern w:val="2"/>
                <w:sz w:val="24"/>
                <w:szCs w:val="24"/>
              </w:rPr>
              <w:t>校長、家長、教師代表</w:t>
            </w:r>
          </w:p>
        </w:tc>
      </w:tr>
      <w:tr w:rsidR="001338C9" w:rsidRPr="00731904" w:rsidTr="00DE7D3D">
        <w:trPr>
          <w:cantSplit/>
          <w:trHeight w:val="277"/>
          <w:jc w:val="center"/>
        </w:trPr>
        <w:tc>
          <w:tcPr>
            <w:tcW w:w="991" w:type="pct"/>
            <w:tcBorders>
              <w:bottom w:val="single" w:sz="8" w:space="0" w:color="auto"/>
            </w:tcBorders>
            <w:vAlign w:val="center"/>
          </w:tcPr>
          <w:p w:rsidR="001338C9" w:rsidRPr="0012759D" w:rsidRDefault="001338C9" w:rsidP="00DE7D3D">
            <w:pPr>
              <w:pStyle w:val="a4"/>
              <w:spacing w:line="240" w:lineRule="exact"/>
              <w:rPr>
                <w:rFonts w:ascii="標楷體" w:hAnsi="標楷體" w:cs="標楷體"/>
                <w:color w:val="000000"/>
                <w:kern w:val="2"/>
                <w:sz w:val="24"/>
                <w:szCs w:val="24"/>
              </w:rPr>
            </w:pPr>
            <w:r w:rsidRPr="0012759D">
              <w:rPr>
                <w:rFonts w:ascii="標楷體" w:hAnsi="標楷體" w:cs="標楷體"/>
                <w:color w:val="000000"/>
                <w:kern w:val="2"/>
                <w:sz w:val="24"/>
                <w:szCs w:val="24"/>
              </w:rPr>
              <w:t>16:00</w:t>
            </w:r>
          </w:p>
        </w:tc>
        <w:tc>
          <w:tcPr>
            <w:tcW w:w="4009" w:type="pct"/>
            <w:gridSpan w:val="3"/>
            <w:tcBorders>
              <w:bottom w:val="single" w:sz="8" w:space="0" w:color="auto"/>
            </w:tcBorders>
            <w:vAlign w:val="center"/>
          </w:tcPr>
          <w:p w:rsidR="001338C9" w:rsidRPr="0012759D" w:rsidRDefault="001338C9" w:rsidP="00DE7D3D">
            <w:pPr>
              <w:pStyle w:val="a4"/>
              <w:spacing w:line="240" w:lineRule="exact"/>
              <w:rPr>
                <w:rFonts w:ascii="標楷體" w:cs="標楷體"/>
                <w:color w:val="000000"/>
                <w:kern w:val="2"/>
                <w:sz w:val="24"/>
                <w:szCs w:val="24"/>
              </w:rPr>
            </w:pPr>
            <w:r w:rsidRPr="0012759D">
              <w:rPr>
                <w:rFonts w:ascii="標楷體" w:hAnsi="標楷體" w:cs="標楷體" w:hint="eastAsia"/>
                <w:color w:val="000000"/>
                <w:kern w:val="2"/>
                <w:sz w:val="24"/>
                <w:szCs w:val="24"/>
              </w:rPr>
              <w:t>簽退賦歸</w:t>
            </w:r>
          </w:p>
        </w:tc>
      </w:tr>
    </w:tbl>
    <w:p w:rsidR="001338C9" w:rsidRPr="00940625" w:rsidRDefault="001338C9" w:rsidP="006521E3">
      <w:pPr>
        <w:rPr>
          <w:rFonts w:ascii="標楷體" w:eastAsia="標楷體" w:hAnsi="標楷體"/>
          <w:b/>
          <w:bCs/>
          <w:color w:val="002060"/>
          <w:sz w:val="44"/>
          <w:szCs w:val="44"/>
          <w:bdr w:val="single" w:sz="4" w:space="0" w:color="auto"/>
        </w:rPr>
      </w:pPr>
    </w:p>
    <w:sectPr w:rsidR="001338C9" w:rsidRPr="00940625" w:rsidSect="00E56108">
      <w:pgSz w:w="11906" w:h="16838"/>
      <w:pgMar w:top="1440" w:right="1800"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17F" w:rsidRDefault="00E5317F" w:rsidP="00F85AB1">
      <w:r>
        <w:separator/>
      </w:r>
    </w:p>
  </w:endnote>
  <w:endnote w:type="continuationSeparator" w:id="0">
    <w:p w:rsidR="00E5317F" w:rsidRDefault="00E5317F" w:rsidP="00F8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17F" w:rsidRDefault="00E5317F" w:rsidP="00F85AB1">
      <w:r>
        <w:separator/>
      </w:r>
    </w:p>
  </w:footnote>
  <w:footnote w:type="continuationSeparator" w:id="0">
    <w:p w:rsidR="00E5317F" w:rsidRDefault="00E5317F" w:rsidP="00F85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F77"/>
    <w:multiLevelType w:val="hybridMultilevel"/>
    <w:tmpl w:val="855A4BEA"/>
    <w:lvl w:ilvl="0" w:tplc="0409000F">
      <w:start w:val="1"/>
      <w:numFmt w:val="decimal"/>
      <w:lvlText w:val="%1."/>
      <w:lvlJc w:val="left"/>
      <w:pPr>
        <w:ind w:left="1830" w:hanging="480"/>
      </w:pPr>
      <w:rPr>
        <w:rFonts w:cs="Times New Roman"/>
      </w:rPr>
    </w:lvl>
    <w:lvl w:ilvl="1" w:tplc="04090019">
      <w:start w:val="1"/>
      <w:numFmt w:val="ideographTraditional"/>
      <w:lvlText w:val="%2、"/>
      <w:lvlJc w:val="left"/>
      <w:pPr>
        <w:ind w:left="2310" w:hanging="480"/>
      </w:pPr>
      <w:rPr>
        <w:rFonts w:cs="Times New Roman"/>
      </w:rPr>
    </w:lvl>
    <w:lvl w:ilvl="2" w:tplc="0409001B">
      <w:start w:val="1"/>
      <w:numFmt w:val="lowerRoman"/>
      <w:lvlText w:val="%3."/>
      <w:lvlJc w:val="right"/>
      <w:pPr>
        <w:ind w:left="2790" w:hanging="480"/>
      </w:pPr>
      <w:rPr>
        <w:rFonts w:cs="Times New Roman"/>
      </w:rPr>
    </w:lvl>
    <w:lvl w:ilvl="3" w:tplc="0409000F">
      <w:start w:val="1"/>
      <w:numFmt w:val="decimal"/>
      <w:lvlText w:val="%4."/>
      <w:lvlJc w:val="left"/>
      <w:pPr>
        <w:ind w:left="3270" w:hanging="480"/>
      </w:pPr>
      <w:rPr>
        <w:rFonts w:cs="Times New Roman"/>
      </w:rPr>
    </w:lvl>
    <w:lvl w:ilvl="4" w:tplc="04090019">
      <w:start w:val="1"/>
      <w:numFmt w:val="ideographTraditional"/>
      <w:lvlText w:val="%5、"/>
      <w:lvlJc w:val="left"/>
      <w:pPr>
        <w:ind w:left="3750" w:hanging="480"/>
      </w:pPr>
      <w:rPr>
        <w:rFonts w:cs="Times New Roman"/>
      </w:rPr>
    </w:lvl>
    <w:lvl w:ilvl="5" w:tplc="0409001B">
      <w:start w:val="1"/>
      <w:numFmt w:val="lowerRoman"/>
      <w:lvlText w:val="%6."/>
      <w:lvlJc w:val="right"/>
      <w:pPr>
        <w:ind w:left="4230" w:hanging="480"/>
      </w:pPr>
      <w:rPr>
        <w:rFonts w:cs="Times New Roman"/>
      </w:rPr>
    </w:lvl>
    <w:lvl w:ilvl="6" w:tplc="0409000F">
      <w:start w:val="1"/>
      <w:numFmt w:val="decimal"/>
      <w:lvlText w:val="%7."/>
      <w:lvlJc w:val="left"/>
      <w:pPr>
        <w:ind w:left="4710" w:hanging="480"/>
      </w:pPr>
      <w:rPr>
        <w:rFonts w:cs="Times New Roman"/>
      </w:rPr>
    </w:lvl>
    <w:lvl w:ilvl="7" w:tplc="04090019">
      <w:start w:val="1"/>
      <w:numFmt w:val="ideographTraditional"/>
      <w:lvlText w:val="%8、"/>
      <w:lvlJc w:val="left"/>
      <w:pPr>
        <w:ind w:left="5190" w:hanging="480"/>
      </w:pPr>
      <w:rPr>
        <w:rFonts w:cs="Times New Roman"/>
      </w:rPr>
    </w:lvl>
    <w:lvl w:ilvl="8" w:tplc="0409001B">
      <w:start w:val="1"/>
      <w:numFmt w:val="lowerRoman"/>
      <w:lvlText w:val="%9."/>
      <w:lvlJc w:val="right"/>
      <w:pPr>
        <w:ind w:left="5670" w:hanging="480"/>
      </w:pPr>
      <w:rPr>
        <w:rFonts w:cs="Times New Roman"/>
      </w:rPr>
    </w:lvl>
  </w:abstractNum>
  <w:abstractNum w:abstractNumId="1" w15:restartNumberingAfterBreak="0">
    <w:nsid w:val="06BC0384"/>
    <w:multiLevelType w:val="hybridMultilevel"/>
    <w:tmpl w:val="A238D446"/>
    <w:lvl w:ilvl="0" w:tplc="15305138">
      <w:start w:val="1"/>
      <w:numFmt w:val="ideographLegalTraditional"/>
      <w:lvlText w:val="%1、"/>
      <w:lvlJc w:val="left"/>
      <w:pPr>
        <w:tabs>
          <w:tab w:val="num" w:pos="622"/>
        </w:tabs>
        <w:ind w:left="622" w:hanging="480"/>
      </w:pPr>
      <w:rPr>
        <w:rFonts w:cs="Times New Roman" w:hint="default"/>
      </w:rPr>
    </w:lvl>
    <w:lvl w:ilvl="1" w:tplc="451E0506">
      <w:start w:val="1"/>
      <w:numFmt w:val="taiwaneseCountingThousand"/>
      <w:lvlText w:val="%2、"/>
      <w:lvlJc w:val="left"/>
      <w:pPr>
        <w:tabs>
          <w:tab w:val="num" w:pos="1020"/>
        </w:tabs>
        <w:ind w:left="1020" w:hanging="480"/>
      </w:pPr>
      <w:rPr>
        <w:rFonts w:ascii="標楷體" w:eastAsia="標楷體" w:hAnsi="標楷體" w:cs="Times New Roman" w:hint="default"/>
      </w:rPr>
    </w:lvl>
    <w:lvl w:ilvl="2" w:tplc="0409001B">
      <w:start w:val="1"/>
      <w:numFmt w:val="lowerRoman"/>
      <w:lvlText w:val="%3."/>
      <w:lvlJc w:val="right"/>
      <w:pPr>
        <w:tabs>
          <w:tab w:val="num" w:pos="1440"/>
        </w:tabs>
        <w:ind w:left="1440" w:hanging="480"/>
      </w:pPr>
      <w:rPr>
        <w:rFonts w:cs="Times New Roman"/>
      </w:rPr>
    </w:lvl>
    <w:lvl w:ilvl="3" w:tplc="EC6EB90E">
      <w:start w:val="1"/>
      <w:numFmt w:val="none"/>
      <w:lvlText w:val="(一)"/>
      <w:lvlJc w:val="left"/>
      <w:pPr>
        <w:tabs>
          <w:tab w:val="num" w:pos="1740"/>
        </w:tabs>
        <w:ind w:left="1740" w:hanging="480"/>
      </w:pPr>
      <w:rPr>
        <w:rFonts w:ascii="標楷體" w:eastAsia="標楷體" w:hAnsi="標楷體" w:cs="Times New Roman" w:hint="eastAsia"/>
      </w:rPr>
    </w:lvl>
    <w:lvl w:ilvl="4" w:tplc="6FA46E1C">
      <w:start w:val="1"/>
      <w:numFmt w:val="taiwaneseCountingThousand"/>
      <w:lvlText w:val="（%5）"/>
      <w:lvlJc w:val="left"/>
      <w:pPr>
        <w:tabs>
          <w:tab w:val="num" w:pos="2040"/>
        </w:tabs>
        <w:ind w:left="2040" w:hanging="780"/>
      </w:pPr>
      <w:rPr>
        <w:rFonts w:cs="Times New Roman"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15:restartNumberingAfterBreak="0">
    <w:nsid w:val="08584AB0"/>
    <w:multiLevelType w:val="hybridMultilevel"/>
    <w:tmpl w:val="302AFFEC"/>
    <w:lvl w:ilvl="0" w:tplc="331E926E">
      <w:start w:val="2"/>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08926F14"/>
    <w:multiLevelType w:val="hybridMultilevel"/>
    <w:tmpl w:val="D4822F5E"/>
    <w:lvl w:ilvl="0" w:tplc="3CA4AA04">
      <w:start w:val="1"/>
      <w:numFmt w:val="decimal"/>
      <w:lvlText w:val="(%1)"/>
      <w:lvlJc w:val="left"/>
      <w:pPr>
        <w:ind w:left="2190" w:hanging="360"/>
      </w:pPr>
      <w:rPr>
        <w:rFonts w:cs="Times New Roman" w:hint="default"/>
      </w:rPr>
    </w:lvl>
    <w:lvl w:ilvl="1" w:tplc="04090019">
      <w:start w:val="1"/>
      <w:numFmt w:val="ideographTraditional"/>
      <w:lvlText w:val="%2、"/>
      <w:lvlJc w:val="left"/>
      <w:pPr>
        <w:ind w:left="2790" w:hanging="480"/>
      </w:pPr>
      <w:rPr>
        <w:rFonts w:cs="Times New Roman"/>
      </w:rPr>
    </w:lvl>
    <w:lvl w:ilvl="2" w:tplc="0409001B">
      <w:start w:val="1"/>
      <w:numFmt w:val="lowerRoman"/>
      <w:lvlText w:val="%3."/>
      <w:lvlJc w:val="right"/>
      <w:pPr>
        <w:ind w:left="3270" w:hanging="480"/>
      </w:pPr>
      <w:rPr>
        <w:rFonts w:cs="Times New Roman"/>
      </w:rPr>
    </w:lvl>
    <w:lvl w:ilvl="3" w:tplc="0409000F">
      <w:start w:val="1"/>
      <w:numFmt w:val="decimal"/>
      <w:lvlText w:val="%4."/>
      <w:lvlJc w:val="left"/>
      <w:pPr>
        <w:ind w:left="3750" w:hanging="480"/>
      </w:pPr>
      <w:rPr>
        <w:rFonts w:cs="Times New Roman"/>
      </w:rPr>
    </w:lvl>
    <w:lvl w:ilvl="4" w:tplc="04090019">
      <w:start w:val="1"/>
      <w:numFmt w:val="ideographTraditional"/>
      <w:lvlText w:val="%5、"/>
      <w:lvlJc w:val="left"/>
      <w:pPr>
        <w:ind w:left="4230" w:hanging="480"/>
      </w:pPr>
      <w:rPr>
        <w:rFonts w:cs="Times New Roman"/>
      </w:rPr>
    </w:lvl>
    <w:lvl w:ilvl="5" w:tplc="0409001B">
      <w:start w:val="1"/>
      <w:numFmt w:val="lowerRoman"/>
      <w:lvlText w:val="%6."/>
      <w:lvlJc w:val="right"/>
      <w:pPr>
        <w:ind w:left="4710" w:hanging="480"/>
      </w:pPr>
      <w:rPr>
        <w:rFonts w:cs="Times New Roman"/>
      </w:rPr>
    </w:lvl>
    <w:lvl w:ilvl="6" w:tplc="0409000F">
      <w:start w:val="1"/>
      <w:numFmt w:val="decimal"/>
      <w:lvlText w:val="%7."/>
      <w:lvlJc w:val="left"/>
      <w:pPr>
        <w:ind w:left="5190" w:hanging="480"/>
      </w:pPr>
      <w:rPr>
        <w:rFonts w:cs="Times New Roman"/>
      </w:rPr>
    </w:lvl>
    <w:lvl w:ilvl="7" w:tplc="04090019">
      <w:start w:val="1"/>
      <w:numFmt w:val="ideographTraditional"/>
      <w:lvlText w:val="%8、"/>
      <w:lvlJc w:val="left"/>
      <w:pPr>
        <w:ind w:left="5670" w:hanging="480"/>
      </w:pPr>
      <w:rPr>
        <w:rFonts w:cs="Times New Roman"/>
      </w:rPr>
    </w:lvl>
    <w:lvl w:ilvl="8" w:tplc="0409001B">
      <w:start w:val="1"/>
      <w:numFmt w:val="lowerRoman"/>
      <w:lvlText w:val="%9."/>
      <w:lvlJc w:val="right"/>
      <w:pPr>
        <w:ind w:left="6150" w:hanging="480"/>
      </w:pPr>
      <w:rPr>
        <w:rFonts w:cs="Times New Roman"/>
      </w:rPr>
    </w:lvl>
  </w:abstractNum>
  <w:abstractNum w:abstractNumId="4" w15:restartNumberingAfterBreak="0">
    <w:nsid w:val="0A2D0724"/>
    <w:multiLevelType w:val="hybridMultilevel"/>
    <w:tmpl w:val="828E176E"/>
    <w:lvl w:ilvl="0" w:tplc="1FD47DA4">
      <w:start w:val="1"/>
      <w:numFmt w:val="taiwaneseCountingThousand"/>
      <w:lvlText w:val="(%1)"/>
      <w:lvlJc w:val="left"/>
      <w:pPr>
        <w:ind w:left="1350" w:hanging="390"/>
      </w:pPr>
      <w:rPr>
        <w:rFonts w:cs="Times New Roman" w:hint="default"/>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5" w15:restartNumberingAfterBreak="0">
    <w:nsid w:val="0E934580"/>
    <w:multiLevelType w:val="hybridMultilevel"/>
    <w:tmpl w:val="6E96E876"/>
    <w:lvl w:ilvl="0" w:tplc="33A4955A">
      <w:start w:val="1"/>
      <w:numFmt w:val="ideographLegalTraditional"/>
      <w:lvlText w:val="%1、"/>
      <w:lvlJc w:val="left"/>
      <w:pPr>
        <w:ind w:left="720" w:hanging="720"/>
      </w:pPr>
      <w:rPr>
        <w:rFonts w:cs="Times New Roman" w:hint="default"/>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1E4F0641"/>
    <w:multiLevelType w:val="hybridMultilevel"/>
    <w:tmpl w:val="3D540D4E"/>
    <w:lvl w:ilvl="0" w:tplc="0409000F">
      <w:start w:val="1"/>
      <w:numFmt w:val="decimal"/>
      <w:lvlText w:val="%1."/>
      <w:lvlJc w:val="left"/>
      <w:pPr>
        <w:ind w:left="1830" w:hanging="480"/>
      </w:pPr>
      <w:rPr>
        <w:rFonts w:cs="Times New Roman"/>
      </w:rPr>
    </w:lvl>
    <w:lvl w:ilvl="1" w:tplc="04090019">
      <w:start w:val="1"/>
      <w:numFmt w:val="ideographTraditional"/>
      <w:lvlText w:val="%2、"/>
      <w:lvlJc w:val="left"/>
      <w:pPr>
        <w:ind w:left="2310" w:hanging="480"/>
      </w:pPr>
      <w:rPr>
        <w:rFonts w:cs="Times New Roman"/>
      </w:rPr>
    </w:lvl>
    <w:lvl w:ilvl="2" w:tplc="0409001B">
      <w:start w:val="1"/>
      <w:numFmt w:val="lowerRoman"/>
      <w:lvlText w:val="%3."/>
      <w:lvlJc w:val="right"/>
      <w:pPr>
        <w:ind w:left="2790" w:hanging="480"/>
      </w:pPr>
      <w:rPr>
        <w:rFonts w:cs="Times New Roman"/>
      </w:rPr>
    </w:lvl>
    <w:lvl w:ilvl="3" w:tplc="0409000F">
      <w:start w:val="1"/>
      <w:numFmt w:val="decimal"/>
      <w:lvlText w:val="%4."/>
      <w:lvlJc w:val="left"/>
      <w:pPr>
        <w:ind w:left="3270" w:hanging="480"/>
      </w:pPr>
      <w:rPr>
        <w:rFonts w:cs="Times New Roman"/>
      </w:rPr>
    </w:lvl>
    <w:lvl w:ilvl="4" w:tplc="04090019">
      <w:start w:val="1"/>
      <w:numFmt w:val="ideographTraditional"/>
      <w:lvlText w:val="%5、"/>
      <w:lvlJc w:val="left"/>
      <w:pPr>
        <w:ind w:left="3750" w:hanging="480"/>
      </w:pPr>
      <w:rPr>
        <w:rFonts w:cs="Times New Roman"/>
      </w:rPr>
    </w:lvl>
    <w:lvl w:ilvl="5" w:tplc="0409001B">
      <w:start w:val="1"/>
      <w:numFmt w:val="lowerRoman"/>
      <w:lvlText w:val="%6."/>
      <w:lvlJc w:val="right"/>
      <w:pPr>
        <w:ind w:left="4230" w:hanging="480"/>
      </w:pPr>
      <w:rPr>
        <w:rFonts w:cs="Times New Roman"/>
      </w:rPr>
    </w:lvl>
    <w:lvl w:ilvl="6" w:tplc="0409000F">
      <w:start w:val="1"/>
      <w:numFmt w:val="decimal"/>
      <w:lvlText w:val="%7."/>
      <w:lvlJc w:val="left"/>
      <w:pPr>
        <w:ind w:left="4710" w:hanging="480"/>
      </w:pPr>
      <w:rPr>
        <w:rFonts w:cs="Times New Roman"/>
      </w:rPr>
    </w:lvl>
    <w:lvl w:ilvl="7" w:tplc="04090019">
      <w:start w:val="1"/>
      <w:numFmt w:val="ideographTraditional"/>
      <w:lvlText w:val="%8、"/>
      <w:lvlJc w:val="left"/>
      <w:pPr>
        <w:ind w:left="5190" w:hanging="480"/>
      </w:pPr>
      <w:rPr>
        <w:rFonts w:cs="Times New Roman"/>
      </w:rPr>
    </w:lvl>
    <w:lvl w:ilvl="8" w:tplc="0409001B">
      <w:start w:val="1"/>
      <w:numFmt w:val="lowerRoman"/>
      <w:lvlText w:val="%9."/>
      <w:lvlJc w:val="right"/>
      <w:pPr>
        <w:ind w:left="5670" w:hanging="480"/>
      </w:pPr>
      <w:rPr>
        <w:rFonts w:cs="Times New Roman"/>
      </w:rPr>
    </w:lvl>
  </w:abstractNum>
  <w:abstractNum w:abstractNumId="7" w15:restartNumberingAfterBreak="0">
    <w:nsid w:val="2B6E4E49"/>
    <w:multiLevelType w:val="hybridMultilevel"/>
    <w:tmpl w:val="1FF0BA7E"/>
    <w:lvl w:ilvl="0" w:tplc="F4307C9E">
      <w:start w:val="1"/>
      <w:numFmt w:val="decimal"/>
      <w:lvlText w:val="%1."/>
      <w:lvlJc w:val="left"/>
      <w:pPr>
        <w:ind w:left="1710" w:hanging="360"/>
      </w:pPr>
      <w:rPr>
        <w:rFonts w:ascii="Calibri" w:hAnsi="Calibri" w:cs="Times New Roman" w:hint="default"/>
      </w:rPr>
    </w:lvl>
    <w:lvl w:ilvl="1" w:tplc="04090019">
      <w:start w:val="1"/>
      <w:numFmt w:val="ideographTraditional"/>
      <w:lvlText w:val="%2、"/>
      <w:lvlJc w:val="left"/>
      <w:pPr>
        <w:ind w:left="2310" w:hanging="480"/>
      </w:pPr>
      <w:rPr>
        <w:rFonts w:cs="Times New Roman"/>
      </w:rPr>
    </w:lvl>
    <w:lvl w:ilvl="2" w:tplc="0409001B">
      <w:start w:val="1"/>
      <w:numFmt w:val="lowerRoman"/>
      <w:lvlText w:val="%3."/>
      <w:lvlJc w:val="right"/>
      <w:pPr>
        <w:ind w:left="2790" w:hanging="480"/>
      </w:pPr>
      <w:rPr>
        <w:rFonts w:cs="Times New Roman"/>
      </w:rPr>
    </w:lvl>
    <w:lvl w:ilvl="3" w:tplc="0409000F">
      <w:start w:val="1"/>
      <w:numFmt w:val="decimal"/>
      <w:lvlText w:val="%4."/>
      <w:lvlJc w:val="left"/>
      <w:pPr>
        <w:ind w:left="3270" w:hanging="480"/>
      </w:pPr>
      <w:rPr>
        <w:rFonts w:cs="Times New Roman"/>
      </w:rPr>
    </w:lvl>
    <w:lvl w:ilvl="4" w:tplc="04090019">
      <w:start w:val="1"/>
      <w:numFmt w:val="ideographTraditional"/>
      <w:lvlText w:val="%5、"/>
      <w:lvlJc w:val="left"/>
      <w:pPr>
        <w:ind w:left="3750" w:hanging="480"/>
      </w:pPr>
      <w:rPr>
        <w:rFonts w:cs="Times New Roman"/>
      </w:rPr>
    </w:lvl>
    <w:lvl w:ilvl="5" w:tplc="0409001B">
      <w:start w:val="1"/>
      <w:numFmt w:val="lowerRoman"/>
      <w:lvlText w:val="%6."/>
      <w:lvlJc w:val="right"/>
      <w:pPr>
        <w:ind w:left="4230" w:hanging="480"/>
      </w:pPr>
      <w:rPr>
        <w:rFonts w:cs="Times New Roman"/>
      </w:rPr>
    </w:lvl>
    <w:lvl w:ilvl="6" w:tplc="0409000F">
      <w:start w:val="1"/>
      <w:numFmt w:val="decimal"/>
      <w:lvlText w:val="%7."/>
      <w:lvlJc w:val="left"/>
      <w:pPr>
        <w:ind w:left="4710" w:hanging="480"/>
      </w:pPr>
      <w:rPr>
        <w:rFonts w:cs="Times New Roman"/>
      </w:rPr>
    </w:lvl>
    <w:lvl w:ilvl="7" w:tplc="04090019">
      <w:start w:val="1"/>
      <w:numFmt w:val="ideographTraditional"/>
      <w:lvlText w:val="%8、"/>
      <w:lvlJc w:val="left"/>
      <w:pPr>
        <w:ind w:left="5190" w:hanging="480"/>
      </w:pPr>
      <w:rPr>
        <w:rFonts w:cs="Times New Roman"/>
      </w:rPr>
    </w:lvl>
    <w:lvl w:ilvl="8" w:tplc="0409001B">
      <w:start w:val="1"/>
      <w:numFmt w:val="lowerRoman"/>
      <w:lvlText w:val="%9."/>
      <w:lvlJc w:val="right"/>
      <w:pPr>
        <w:ind w:left="5670" w:hanging="480"/>
      </w:pPr>
      <w:rPr>
        <w:rFonts w:cs="Times New Roman"/>
      </w:rPr>
    </w:lvl>
  </w:abstractNum>
  <w:abstractNum w:abstractNumId="8" w15:restartNumberingAfterBreak="0">
    <w:nsid w:val="2B8C6233"/>
    <w:multiLevelType w:val="hybridMultilevel"/>
    <w:tmpl w:val="9EA83D30"/>
    <w:lvl w:ilvl="0" w:tplc="CEA6321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15:restartNumberingAfterBreak="0">
    <w:nsid w:val="2C82283B"/>
    <w:multiLevelType w:val="hybridMultilevel"/>
    <w:tmpl w:val="3C8C4C48"/>
    <w:lvl w:ilvl="0" w:tplc="0409000F">
      <w:start w:val="1"/>
      <w:numFmt w:val="decimal"/>
      <w:lvlText w:val="%1."/>
      <w:lvlJc w:val="left"/>
      <w:pPr>
        <w:ind w:left="1830" w:hanging="480"/>
      </w:pPr>
      <w:rPr>
        <w:rFonts w:cs="Times New Roman"/>
      </w:rPr>
    </w:lvl>
    <w:lvl w:ilvl="1" w:tplc="04090019">
      <w:start w:val="1"/>
      <w:numFmt w:val="ideographTraditional"/>
      <w:lvlText w:val="%2、"/>
      <w:lvlJc w:val="left"/>
      <w:pPr>
        <w:ind w:left="2310" w:hanging="480"/>
      </w:pPr>
      <w:rPr>
        <w:rFonts w:cs="Times New Roman"/>
      </w:rPr>
    </w:lvl>
    <w:lvl w:ilvl="2" w:tplc="0409001B">
      <w:start w:val="1"/>
      <w:numFmt w:val="lowerRoman"/>
      <w:lvlText w:val="%3."/>
      <w:lvlJc w:val="right"/>
      <w:pPr>
        <w:ind w:left="2790" w:hanging="480"/>
      </w:pPr>
      <w:rPr>
        <w:rFonts w:cs="Times New Roman"/>
      </w:rPr>
    </w:lvl>
    <w:lvl w:ilvl="3" w:tplc="0409000F">
      <w:start w:val="1"/>
      <w:numFmt w:val="decimal"/>
      <w:lvlText w:val="%4."/>
      <w:lvlJc w:val="left"/>
      <w:pPr>
        <w:ind w:left="3270" w:hanging="480"/>
      </w:pPr>
      <w:rPr>
        <w:rFonts w:cs="Times New Roman"/>
      </w:rPr>
    </w:lvl>
    <w:lvl w:ilvl="4" w:tplc="04090019">
      <w:start w:val="1"/>
      <w:numFmt w:val="ideographTraditional"/>
      <w:lvlText w:val="%5、"/>
      <w:lvlJc w:val="left"/>
      <w:pPr>
        <w:ind w:left="3750" w:hanging="480"/>
      </w:pPr>
      <w:rPr>
        <w:rFonts w:cs="Times New Roman"/>
      </w:rPr>
    </w:lvl>
    <w:lvl w:ilvl="5" w:tplc="0409001B">
      <w:start w:val="1"/>
      <w:numFmt w:val="lowerRoman"/>
      <w:lvlText w:val="%6."/>
      <w:lvlJc w:val="right"/>
      <w:pPr>
        <w:ind w:left="4230" w:hanging="480"/>
      </w:pPr>
      <w:rPr>
        <w:rFonts w:cs="Times New Roman"/>
      </w:rPr>
    </w:lvl>
    <w:lvl w:ilvl="6" w:tplc="0409000F">
      <w:start w:val="1"/>
      <w:numFmt w:val="decimal"/>
      <w:lvlText w:val="%7."/>
      <w:lvlJc w:val="left"/>
      <w:pPr>
        <w:ind w:left="4710" w:hanging="480"/>
      </w:pPr>
      <w:rPr>
        <w:rFonts w:cs="Times New Roman"/>
      </w:rPr>
    </w:lvl>
    <w:lvl w:ilvl="7" w:tplc="04090019">
      <w:start w:val="1"/>
      <w:numFmt w:val="ideographTraditional"/>
      <w:lvlText w:val="%8、"/>
      <w:lvlJc w:val="left"/>
      <w:pPr>
        <w:ind w:left="5190" w:hanging="480"/>
      </w:pPr>
      <w:rPr>
        <w:rFonts w:cs="Times New Roman"/>
      </w:rPr>
    </w:lvl>
    <w:lvl w:ilvl="8" w:tplc="0409001B">
      <w:start w:val="1"/>
      <w:numFmt w:val="lowerRoman"/>
      <w:lvlText w:val="%9."/>
      <w:lvlJc w:val="right"/>
      <w:pPr>
        <w:ind w:left="5670" w:hanging="480"/>
      </w:pPr>
      <w:rPr>
        <w:rFonts w:cs="Times New Roman"/>
      </w:rPr>
    </w:lvl>
  </w:abstractNum>
  <w:abstractNum w:abstractNumId="10" w15:restartNumberingAfterBreak="0">
    <w:nsid w:val="2E290D55"/>
    <w:multiLevelType w:val="hybridMultilevel"/>
    <w:tmpl w:val="26642CDC"/>
    <w:lvl w:ilvl="0" w:tplc="FD82071C">
      <w:start w:val="1"/>
      <w:numFmt w:val="taiwaneseCountingThousand"/>
      <w:lvlText w:val="(%1)"/>
      <w:lvlJc w:val="left"/>
      <w:pPr>
        <w:ind w:left="1350" w:hanging="390"/>
      </w:pPr>
      <w:rPr>
        <w:rFonts w:cs="Times New Roman" w:hint="default"/>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11" w15:restartNumberingAfterBreak="0">
    <w:nsid w:val="3C56725A"/>
    <w:multiLevelType w:val="hybridMultilevel"/>
    <w:tmpl w:val="B67C5242"/>
    <w:lvl w:ilvl="0" w:tplc="2E7EE766">
      <w:start w:val="1"/>
      <w:numFmt w:val="taiwaneseCountingThousand"/>
      <w:lvlText w:val="(%1)"/>
      <w:lvlJc w:val="left"/>
      <w:pPr>
        <w:ind w:left="1350" w:hanging="390"/>
      </w:pPr>
      <w:rPr>
        <w:rFonts w:cs="Times New Roman" w:hint="default"/>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12" w15:restartNumberingAfterBreak="0">
    <w:nsid w:val="3FBA0C81"/>
    <w:multiLevelType w:val="hybridMultilevel"/>
    <w:tmpl w:val="D83CF06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3" w15:restartNumberingAfterBreak="0">
    <w:nsid w:val="40F23FDF"/>
    <w:multiLevelType w:val="hybridMultilevel"/>
    <w:tmpl w:val="0A9673D2"/>
    <w:lvl w:ilvl="0" w:tplc="C6D803F4">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4" w15:restartNumberingAfterBreak="0">
    <w:nsid w:val="4A6E1E50"/>
    <w:multiLevelType w:val="hybridMultilevel"/>
    <w:tmpl w:val="B77CC6EE"/>
    <w:lvl w:ilvl="0" w:tplc="A18C1FAE">
      <w:start w:val="1"/>
      <w:numFmt w:val="ideographLegalTraditional"/>
      <w:lvlText w:val="%1、"/>
      <w:lvlJc w:val="left"/>
      <w:pPr>
        <w:ind w:left="480" w:hanging="480"/>
      </w:pPr>
      <w:rPr>
        <w:rFonts w:ascii="Calibri" w:hAnsi="Calibri"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15:restartNumberingAfterBreak="0">
    <w:nsid w:val="51805692"/>
    <w:multiLevelType w:val="hybridMultilevel"/>
    <w:tmpl w:val="E940E516"/>
    <w:lvl w:ilvl="0" w:tplc="0409000F">
      <w:start w:val="1"/>
      <w:numFmt w:val="decimal"/>
      <w:lvlText w:val="%1."/>
      <w:lvlJc w:val="left"/>
      <w:pPr>
        <w:ind w:left="1830" w:hanging="480"/>
      </w:pPr>
      <w:rPr>
        <w:rFonts w:cs="Times New Roman"/>
      </w:rPr>
    </w:lvl>
    <w:lvl w:ilvl="1" w:tplc="04090019">
      <w:start w:val="1"/>
      <w:numFmt w:val="ideographTraditional"/>
      <w:lvlText w:val="%2、"/>
      <w:lvlJc w:val="left"/>
      <w:pPr>
        <w:ind w:left="2310" w:hanging="480"/>
      </w:pPr>
      <w:rPr>
        <w:rFonts w:cs="Times New Roman"/>
      </w:rPr>
    </w:lvl>
    <w:lvl w:ilvl="2" w:tplc="0409001B">
      <w:start w:val="1"/>
      <w:numFmt w:val="lowerRoman"/>
      <w:lvlText w:val="%3."/>
      <w:lvlJc w:val="right"/>
      <w:pPr>
        <w:ind w:left="2790" w:hanging="480"/>
      </w:pPr>
      <w:rPr>
        <w:rFonts w:cs="Times New Roman"/>
      </w:rPr>
    </w:lvl>
    <w:lvl w:ilvl="3" w:tplc="0409000F">
      <w:start w:val="1"/>
      <w:numFmt w:val="decimal"/>
      <w:lvlText w:val="%4."/>
      <w:lvlJc w:val="left"/>
      <w:pPr>
        <w:ind w:left="3270" w:hanging="480"/>
      </w:pPr>
      <w:rPr>
        <w:rFonts w:cs="Times New Roman"/>
      </w:rPr>
    </w:lvl>
    <w:lvl w:ilvl="4" w:tplc="04090019">
      <w:start w:val="1"/>
      <w:numFmt w:val="ideographTraditional"/>
      <w:lvlText w:val="%5、"/>
      <w:lvlJc w:val="left"/>
      <w:pPr>
        <w:ind w:left="3750" w:hanging="480"/>
      </w:pPr>
      <w:rPr>
        <w:rFonts w:cs="Times New Roman"/>
      </w:rPr>
    </w:lvl>
    <w:lvl w:ilvl="5" w:tplc="0409001B">
      <w:start w:val="1"/>
      <w:numFmt w:val="lowerRoman"/>
      <w:lvlText w:val="%6."/>
      <w:lvlJc w:val="right"/>
      <w:pPr>
        <w:ind w:left="4230" w:hanging="480"/>
      </w:pPr>
      <w:rPr>
        <w:rFonts w:cs="Times New Roman"/>
      </w:rPr>
    </w:lvl>
    <w:lvl w:ilvl="6" w:tplc="0409000F">
      <w:start w:val="1"/>
      <w:numFmt w:val="decimal"/>
      <w:lvlText w:val="%7."/>
      <w:lvlJc w:val="left"/>
      <w:pPr>
        <w:ind w:left="4710" w:hanging="480"/>
      </w:pPr>
      <w:rPr>
        <w:rFonts w:cs="Times New Roman"/>
      </w:rPr>
    </w:lvl>
    <w:lvl w:ilvl="7" w:tplc="04090019">
      <w:start w:val="1"/>
      <w:numFmt w:val="ideographTraditional"/>
      <w:lvlText w:val="%8、"/>
      <w:lvlJc w:val="left"/>
      <w:pPr>
        <w:ind w:left="5190" w:hanging="480"/>
      </w:pPr>
      <w:rPr>
        <w:rFonts w:cs="Times New Roman"/>
      </w:rPr>
    </w:lvl>
    <w:lvl w:ilvl="8" w:tplc="0409001B">
      <w:start w:val="1"/>
      <w:numFmt w:val="lowerRoman"/>
      <w:lvlText w:val="%9."/>
      <w:lvlJc w:val="right"/>
      <w:pPr>
        <w:ind w:left="5670" w:hanging="480"/>
      </w:pPr>
      <w:rPr>
        <w:rFonts w:cs="Times New Roman"/>
      </w:rPr>
    </w:lvl>
  </w:abstractNum>
  <w:abstractNum w:abstractNumId="16" w15:restartNumberingAfterBreak="0">
    <w:nsid w:val="5866127E"/>
    <w:multiLevelType w:val="hybridMultilevel"/>
    <w:tmpl w:val="9C6EB226"/>
    <w:lvl w:ilvl="0" w:tplc="0E02C8B4">
      <w:start w:val="3"/>
      <w:numFmt w:val="ideographLegalTraditional"/>
      <w:lvlText w:val="%1、"/>
      <w:lvlJc w:val="left"/>
      <w:pPr>
        <w:ind w:left="480" w:hanging="480"/>
      </w:pPr>
      <w:rPr>
        <w:rFonts w:cs="標楷體" w:hint="default"/>
        <w:color w:val="000000"/>
      </w:rPr>
    </w:lvl>
    <w:lvl w:ilvl="1" w:tplc="04090019">
      <w:start w:val="1"/>
      <w:numFmt w:val="ideographTraditional"/>
      <w:lvlText w:val="%2、"/>
      <w:lvlJc w:val="left"/>
      <w:pPr>
        <w:ind w:left="960" w:hanging="480"/>
      </w:pPr>
      <w:rPr>
        <w:rFonts w:cs="Times New Roman"/>
      </w:rPr>
    </w:lvl>
    <w:lvl w:ilvl="2" w:tplc="E7C05D4E">
      <w:start w:val="1"/>
      <w:numFmt w:val="taiwaneseCountingThousand"/>
      <w:lvlText w:val="%3、"/>
      <w:lvlJc w:val="left"/>
      <w:pPr>
        <w:ind w:left="1440" w:hanging="480"/>
      </w:pPr>
      <w:rPr>
        <w:rFonts w:cs="標楷體"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59054F43"/>
    <w:multiLevelType w:val="hybridMultilevel"/>
    <w:tmpl w:val="97BA6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15:restartNumberingAfterBreak="0">
    <w:nsid w:val="649E5A71"/>
    <w:multiLevelType w:val="hybridMultilevel"/>
    <w:tmpl w:val="34FE4254"/>
    <w:lvl w:ilvl="0" w:tplc="2FD20EFC">
      <w:start w:val="1"/>
      <w:numFmt w:val="taiwaneseCountingThousand"/>
      <w:lvlText w:val="(%1)"/>
      <w:lvlJc w:val="left"/>
      <w:pPr>
        <w:ind w:left="1350" w:hanging="390"/>
      </w:pPr>
      <w:rPr>
        <w:rFonts w:cs="Times New Roman" w:hint="default"/>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19" w15:restartNumberingAfterBreak="0">
    <w:nsid w:val="668A77DB"/>
    <w:multiLevelType w:val="hybridMultilevel"/>
    <w:tmpl w:val="C1A8EE7E"/>
    <w:lvl w:ilvl="0" w:tplc="0409000F">
      <w:start w:val="1"/>
      <w:numFmt w:val="decimal"/>
      <w:lvlText w:val="%1."/>
      <w:lvlJc w:val="left"/>
      <w:pPr>
        <w:ind w:left="1830" w:hanging="480"/>
      </w:pPr>
      <w:rPr>
        <w:rFonts w:cs="Times New Roman"/>
      </w:rPr>
    </w:lvl>
    <w:lvl w:ilvl="1" w:tplc="04090019">
      <w:start w:val="1"/>
      <w:numFmt w:val="ideographTraditional"/>
      <w:lvlText w:val="%2、"/>
      <w:lvlJc w:val="left"/>
      <w:pPr>
        <w:ind w:left="2310" w:hanging="480"/>
      </w:pPr>
      <w:rPr>
        <w:rFonts w:cs="Times New Roman"/>
      </w:rPr>
    </w:lvl>
    <w:lvl w:ilvl="2" w:tplc="0409001B">
      <w:start w:val="1"/>
      <w:numFmt w:val="lowerRoman"/>
      <w:lvlText w:val="%3."/>
      <w:lvlJc w:val="right"/>
      <w:pPr>
        <w:ind w:left="2790" w:hanging="480"/>
      </w:pPr>
      <w:rPr>
        <w:rFonts w:cs="Times New Roman"/>
      </w:rPr>
    </w:lvl>
    <w:lvl w:ilvl="3" w:tplc="0409000F">
      <w:start w:val="1"/>
      <w:numFmt w:val="decimal"/>
      <w:lvlText w:val="%4."/>
      <w:lvlJc w:val="left"/>
      <w:pPr>
        <w:ind w:left="3270" w:hanging="480"/>
      </w:pPr>
      <w:rPr>
        <w:rFonts w:cs="Times New Roman"/>
      </w:rPr>
    </w:lvl>
    <w:lvl w:ilvl="4" w:tplc="04090019">
      <w:start w:val="1"/>
      <w:numFmt w:val="ideographTraditional"/>
      <w:lvlText w:val="%5、"/>
      <w:lvlJc w:val="left"/>
      <w:pPr>
        <w:ind w:left="3750" w:hanging="480"/>
      </w:pPr>
      <w:rPr>
        <w:rFonts w:cs="Times New Roman"/>
      </w:rPr>
    </w:lvl>
    <w:lvl w:ilvl="5" w:tplc="0409001B">
      <w:start w:val="1"/>
      <w:numFmt w:val="lowerRoman"/>
      <w:lvlText w:val="%6."/>
      <w:lvlJc w:val="right"/>
      <w:pPr>
        <w:ind w:left="4230" w:hanging="480"/>
      </w:pPr>
      <w:rPr>
        <w:rFonts w:cs="Times New Roman"/>
      </w:rPr>
    </w:lvl>
    <w:lvl w:ilvl="6" w:tplc="0409000F">
      <w:start w:val="1"/>
      <w:numFmt w:val="decimal"/>
      <w:lvlText w:val="%7."/>
      <w:lvlJc w:val="left"/>
      <w:pPr>
        <w:ind w:left="4710" w:hanging="480"/>
      </w:pPr>
      <w:rPr>
        <w:rFonts w:cs="Times New Roman"/>
      </w:rPr>
    </w:lvl>
    <w:lvl w:ilvl="7" w:tplc="04090019">
      <w:start w:val="1"/>
      <w:numFmt w:val="ideographTraditional"/>
      <w:lvlText w:val="%8、"/>
      <w:lvlJc w:val="left"/>
      <w:pPr>
        <w:ind w:left="5190" w:hanging="480"/>
      </w:pPr>
      <w:rPr>
        <w:rFonts w:cs="Times New Roman"/>
      </w:rPr>
    </w:lvl>
    <w:lvl w:ilvl="8" w:tplc="0409001B">
      <w:start w:val="1"/>
      <w:numFmt w:val="lowerRoman"/>
      <w:lvlText w:val="%9."/>
      <w:lvlJc w:val="right"/>
      <w:pPr>
        <w:ind w:left="5670" w:hanging="480"/>
      </w:pPr>
      <w:rPr>
        <w:rFonts w:cs="Times New Roman"/>
      </w:rPr>
    </w:lvl>
  </w:abstractNum>
  <w:abstractNum w:abstractNumId="20" w15:restartNumberingAfterBreak="0">
    <w:nsid w:val="689E478D"/>
    <w:multiLevelType w:val="hybridMultilevel"/>
    <w:tmpl w:val="4BDA69B2"/>
    <w:lvl w:ilvl="0" w:tplc="FC4209DA">
      <w:start w:val="1"/>
      <w:numFmt w:val="taiwaneseCountingThousand"/>
      <w:lvlText w:val="(%1)"/>
      <w:lvlJc w:val="left"/>
      <w:pPr>
        <w:ind w:left="1350" w:hanging="390"/>
      </w:pPr>
      <w:rPr>
        <w:rFonts w:cs="Times New Roman" w:hint="default"/>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21" w15:restartNumberingAfterBreak="0">
    <w:nsid w:val="6958197A"/>
    <w:multiLevelType w:val="hybridMultilevel"/>
    <w:tmpl w:val="C4CC7774"/>
    <w:lvl w:ilvl="0" w:tplc="916A29FA">
      <w:start w:val="5"/>
      <w:numFmt w:val="japaneseLegal"/>
      <w:lvlText w:val="%1、"/>
      <w:lvlJc w:val="left"/>
      <w:pPr>
        <w:ind w:left="514" w:hanging="480"/>
      </w:pPr>
      <w:rPr>
        <w:rFonts w:hAnsi="標楷體" w:cs="Times New Roman" w:hint="default"/>
        <w:color w:val="000000"/>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abstractNum w:abstractNumId="22" w15:restartNumberingAfterBreak="0">
    <w:nsid w:val="6B880C85"/>
    <w:multiLevelType w:val="hybridMultilevel"/>
    <w:tmpl w:val="8F16CD10"/>
    <w:lvl w:ilvl="0" w:tplc="0F4ACF5C">
      <w:start w:val="2"/>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15:restartNumberingAfterBreak="0">
    <w:nsid w:val="737119BC"/>
    <w:multiLevelType w:val="hybridMultilevel"/>
    <w:tmpl w:val="3718DBB4"/>
    <w:lvl w:ilvl="0" w:tplc="9538FBEC">
      <w:start w:val="2"/>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D8A6903"/>
    <w:multiLevelType w:val="hybridMultilevel"/>
    <w:tmpl w:val="EF44838C"/>
    <w:lvl w:ilvl="0" w:tplc="0409000F">
      <w:start w:val="1"/>
      <w:numFmt w:val="decimal"/>
      <w:lvlText w:val="%1."/>
      <w:lvlJc w:val="left"/>
      <w:pPr>
        <w:ind w:left="1830" w:hanging="480"/>
      </w:pPr>
      <w:rPr>
        <w:rFonts w:cs="Times New Roman"/>
      </w:rPr>
    </w:lvl>
    <w:lvl w:ilvl="1" w:tplc="04090019">
      <w:start w:val="1"/>
      <w:numFmt w:val="ideographTraditional"/>
      <w:lvlText w:val="%2、"/>
      <w:lvlJc w:val="left"/>
      <w:pPr>
        <w:ind w:left="2310" w:hanging="480"/>
      </w:pPr>
      <w:rPr>
        <w:rFonts w:cs="Times New Roman"/>
      </w:rPr>
    </w:lvl>
    <w:lvl w:ilvl="2" w:tplc="0409001B">
      <w:start w:val="1"/>
      <w:numFmt w:val="lowerRoman"/>
      <w:lvlText w:val="%3."/>
      <w:lvlJc w:val="right"/>
      <w:pPr>
        <w:ind w:left="2790" w:hanging="480"/>
      </w:pPr>
      <w:rPr>
        <w:rFonts w:cs="Times New Roman"/>
      </w:rPr>
    </w:lvl>
    <w:lvl w:ilvl="3" w:tplc="0409000F">
      <w:start w:val="1"/>
      <w:numFmt w:val="decimal"/>
      <w:lvlText w:val="%4."/>
      <w:lvlJc w:val="left"/>
      <w:pPr>
        <w:ind w:left="3270" w:hanging="480"/>
      </w:pPr>
      <w:rPr>
        <w:rFonts w:cs="Times New Roman"/>
      </w:rPr>
    </w:lvl>
    <w:lvl w:ilvl="4" w:tplc="04090019">
      <w:start w:val="1"/>
      <w:numFmt w:val="ideographTraditional"/>
      <w:lvlText w:val="%5、"/>
      <w:lvlJc w:val="left"/>
      <w:pPr>
        <w:ind w:left="3750" w:hanging="480"/>
      </w:pPr>
      <w:rPr>
        <w:rFonts w:cs="Times New Roman"/>
      </w:rPr>
    </w:lvl>
    <w:lvl w:ilvl="5" w:tplc="0409001B">
      <w:start w:val="1"/>
      <w:numFmt w:val="lowerRoman"/>
      <w:lvlText w:val="%6."/>
      <w:lvlJc w:val="right"/>
      <w:pPr>
        <w:ind w:left="4230" w:hanging="480"/>
      </w:pPr>
      <w:rPr>
        <w:rFonts w:cs="Times New Roman"/>
      </w:rPr>
    </w:lvl>
    <w:lvl w:ilvl="6" w:tplc="0409000F">
      <w:start w:val="1"/>
      <w:numFmt w:val="decimal"/>
      <w:lvlText w:val="%7."/>
      <w:lvlJc w:val="left"/>
      <w:pPr>
        <w:ind w:left="4710" w:hanging="480"/>
      </w:pPr>
      <w:rPr>
        <w:rFonts w:cs="Times New Roman"/>
      </w:rPr>
    </w:lvl>
    <w:lvl w:ilvl="7" w:tplc="04090019">
      <w:start w:val="1"/>
      <w:numFmt w:val="ideographTraditional"/>
      <w:lvlText w:val="%8、"/>
      <w:lvlJc w:val="left"/>
      <w:pPr>
        <w:ind w:left="5190" w:hanging="480"/>
      </w:pPr>
      <w:rPr>
        <w:rFonts w:cs="Times New Roman"/>
      </w:rPr>
    </w:lvl>
    <w:lvl w:ilvl="8" w:tplc="0409001B">
      <w:start w:val="1"/>
      <w:numFmt w:val="lowerRoman"/>
      <w:lvlText w:val="%9."/>
      <w:lvlJc w:val="right"/>
      <w:pPr>
        <w:ind w:left="5670" w:hanging="480"/>
      </w:pPr>
      <w:rPr>
        <w:rFonts w:cs="Times New Roman"/>
      </w:rPr>
    </w:lvl>
  </w:abstractNum>
  <w:num w:numId="1">
    <w:abstractNumId w:val="14"/>
  </w:num>
  <w:num w:numId="2">
    <w:abstractNumId w:val="12"/>
  </w:num>
  <w:num w:numId="3">
    <w:abstractNumId w:val="20"/>
  </w:num>
  <w:num w:numId="4">
    <w:abstractNumId w:val="10"/>
  </w:num>
  <w:num w:numId="5">
    <w:abstractNumId w:val="13"/>
  </w:num>
  <w:num w:numId="6">
    <w:abstractNumId w:val="4"/>
  </w:num>
  <w:num w:numId="7">
    <w:abstractNumId w:val="18"/>
  </w:num>
  <w:num w:numId="8">
    <w:abstractNumId w:val="11"/>
  </w:num>
  <w:num w:numId="9">
    <w:abstractNumId w:val="9"/>
  </w:num>
  <w:num w:numId="10">
    <w:abstractNumId w:val="0"/>
  </w:num>
  <w:num w:numId="11">
    <w:abstractNumId w:val="3"/>
  </w:num>
  <w:num w:numId="12">
    <w:abstractNumId w:val="7"/>
  </w:num>
  <w:num w:numId="13">
    <w:abstractNumId w:val="19"/>
  </w:num>
  <w:num w:numId="14">
    <w:abstractNumId w:val="6"/>
  </w:num>
  <w:num w:numId="15">
    <w:abstractNumId w:val="15"/>
  </w:num>
  <w:num w:numId="16">
    <w:abstractNumId w:val="24"/>
  </w:num>
  <w:num w:numId="17">
    <w:abstractNumId w:val="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2"/>
  </w:num>
  <w:num w:numId="23">
    <w:abstractNumId w:val="23"/>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F8"/>
    <w:rsid w:val="0000754F"/>
    <w:rsid w:val="0000755A"/>
    <w:rsid w:val="00015225"/>
    <w:rsid w:val="0004309B"/>
    <w:rsid w:val="00055EAD"/>
    <w:rsid w:val="00057BA9"/>
    <w:rsid w:val="0008690D"/>
    <w:rsid w:val="0009091B"/>
    <w:rsid w:val="00092E39"/>
    <w:rsid w:val="000A1B1D"/>
    <w:rsid w:val="000B0C73"/>
    <w:rsid w:val="000C2947"/>
    <w:rsid w:val="000C5ED7"/>
    <w:rsid w:val="000E00F8"/>
    <w:rsid w:val="000F0959"/>
    <w:rsid w:val="00100373"/>
    <w:rsid w:val="00101132"/>
    <w:rsid w:val="0012759D"/>
    <w:rsid w:val="00127F64"/>
    <w:rsid w:val="00130DD3"/>
    <w:rsid w:val="00132CAC"/>
    <w:rsid w:val="001338C9"/>
    <w:rsid w:val="00151160"/>
    <w:rsid w:val="0016024D"/>
    <w:rsid w:val="001673C6"/>
    <w:rsid w:val="0017745F"/>
    <w:rsid w:val="00184B20"/>
    <w:rsid w:val="001944EF"/>
    <w:rsid w:val="001C27A5"/>
    <w:rsid w:val="001C5BB6"/>
    <w:rsid w:val="001F0A4C"/>
    <w:rsid w:val="00212103"/>
    <w:rsid w:val="00214808"/>
    <w:rsid w:val="002179DC"/>
    <w:rsid w:val="00223B4E"/>
    <w:rsid w:val="002374F2"/>
    <w:rsid w:val="00241269"/>
    <w:rsid w:val="0024156F"/>
    <w:rsid w:val="0024465B"/>
    <w:rsid w:val="0025567E"/>
    <w:rsid w:val="002639D2"/>
    <w:rsid w:val="00281E7C"/>
    <w:rsid w:val="00294464"/>
    <w:rsid w:val="002A0E3B"/>
    <w:rsid w:val="002B05F1"/>
    <w:rsid w:val="002B3613"/>
    <w:rsid w:val="002C6A56"/>
    <w:rsid w:val="002C7ECC"/>
    <w:rsid w:val="002D79DF"/>
    <w:rsid w:val="002E307F"/>
    <w:rsid w:val="002F7D4A"/>
    <w:rsid w:val="00302913"/>
    <w:rsid w:val="00302B27"/>
    <w:rsid w:val="0030532B"/>
    <w:rsid w:val="00305CEF"/>
    <w:rsid w:val="00313A47"/>
    <w:rsid w:val="00323835"/>
    <w:rsid w:val="003378F1"/>
    <w:rsid w:val="00367BE3"/>
    <w:rsid w:val="00376E5A"/>
    <w:rsid w:val="003922CA"/>
    <w:rsid w:val="00396BE2"/>
    <w:rsid w:val="003A1031"/>
    <w:rsid w:val="003A35A1"/>
    <w:rsid w:val="003B10DB"/>
    <w:rsid w:val="003B3FD5"/>
    <w:rsid w:val="003B663E"/>
    <w:rsid w:val="003B66D5"/>
    <w:rsid w:val="003C0208"/>
    <w:rsid w:val="003D3299"/>
    <w:rsid w:val="003E4AA7"/>
    <w:rsid w:val="003F2917"/>
    <w:rsid w:val="00402FC9"/>
    <w:rsid w:val="0045043B"/>
    <w:rsid w:val="004652D0"/>
    <w:rsid w:val="004736BF"/>
    <w:rsid w:val="00474472"/>
    <w:rsid w:val="00484370"/>
    <w:rsid w:val="004854A6"/>
    <w:rsid w:val="00492CC3"/>
    <w:rsid w:val="00494DC9"/>
    <w:rsid w:val="004A3824"/>
    <w:rsid w:val="004A464E"/>
    <w:rsid w:val="004C405A"/>
    <w:rsid w:val="004D3BF3"/>
    <w:rsid w:val="004D563D"/>
    <w:rsid w:val="004E4088"/>
    <w:rsid w:val="004F0020"/>
    <w:rsid w:val="00500128"/>
    <w:rsid w:val="00520799"/>
    <w:rsid w:val="00523815"/>
    <w:rsid w:val="005419D7"/>
    <w:rsid w:val="0054474A"/>
    <w:rsid w:val="0056533B"/>
    <w:rsid w:val="00575FF2"/>
    <w:rsid w:val="00580DD8"/>
    <w:rsid w:val="00591349"/>
    <w:rsid w:val="005A73EA"/>
    <w:rsid w:val="005B4A85"/>
    <w:rsid w:val="005B5C50"/>
    <w:rsid w:val="005C71AC"/>
    <w:rsid w:val="005D521A"/>
    <w:rsid w:val="005F655B"/>
    <w:rsid w:val="006227A1"/>
    <w:rsid w:val="006233CD"/>
    <w:rsid w:val="006370FF"/>
    <w:rsid w:val="006521E3"/>
    <w:rsid w:val="00656511"/>
    <w:rsid w:val="00657FC5"/>
    <w:rsid w:val="00662371"/>
    <w:rsid w:val="00691A35"/>
    <w:rsid w:val="0069739D"/>
    <w:rsid w:val="00697DAD"/>
    <w:rsid w:val="006B251E"/>
    <w:rsid w:val="006B6974"/>
    <w:rsid w:val="006C589D"/>
    <w:rsid w:val="006D1081"/>
    <w:rsid w:val="006D2D2F"/>
    <w:rsid w:val="006D3137"/>
    <w:rsid w:val="006E03B1"/>
    <w:rsid w:val="006E7841"/>
    <w:rsid w:val="006F22A3"/>
    <w:rsid w:val="006F7EEE"/>
    <w:rsid w:val="00713A50"/>
    <w:rsid w:val="00714D6F"/>
    <w:rsid w:val="00720050"/>
    <w:rsid w:val="00727A3D"/>
    <w:rsid w:val="00731904"/>
    <w:rsid w:val="00736A8B"/>
    <w:rsid w:val="00743A2B"/>
    <w:rsid w:val="007468F3"/>
    <w:rsid w:val="00750403"/>
    <w:rsid w:val="00753095"/>
    <w:rsid w:val="007548F8"/>
    <w:rsid w:val="007622E1"/>
    <w:rsid w:val="007668AB"/>
    <w:rsid w:val="007668ED"/>
    <w:rsid w:val="0077065C"/>
    <w:rsid w:val="0079123B"/>
    <w:rsid w:val="0079200B"/>
    <w:rsid w:val="007B3B3A"/>
    <w:rsid w:val="007B476A"/>
    <w:rsid w:val="007C7CDA"/>
    <w:rsid w:val="007D523B"/>
    <w:rsid w:val="007F6C1D"/>
    <w:rsid w:val="008118DE"/>
    <w:rsid w:val="00823B18"/>
    <w:rsid w:val="00825B95"/>
    <w:rsid w:val="00836362"/>
    <w:rsid w:val="00843D04"/>
    <w:rsid w:val="00844AB1"/>
    <w:rsid w:val="00851C6B"/>
    <w:rsid w:val="00856CDD"/>
    <w:rsid w:val="00886737"/>
    <w:rsid w:val="00887C70"/>
    <w:rsid w:val="008A1409"/>
    <w:rsid w:val="008B1BE2"/>
    <w:rsid w:val="008C1C6F"/>
    <w:rsid w:val="008D5CB4"/>
    <w:rsid w:val="00914965"/>
    <w:rsid w:val="009233E4"/>
    <w:rsid w:val="00925BC4"/>
    <w:rsid w:val="00926A97"/>
    <w:rsid w:val="009278ED"/>
    <w:rsid w:val="00930455"/>
    <w:rsid w:val="00933CE3"/>
    <w:rsid w:val="00933DD9"/>
    <w:rsid w:val="00935FA2"/>
    <w:rsid w:val="00940625"/>
    <w:rsid w:val="009500DF"/>
    <w:rsid w:val="009876A6"/>
    <w:rsid w:val="00992B81"/>
    <w:rsid w:val="009962BD"/>
    <w:rsid w:val="00997851"/>
    <w:rsid w:val="009A0598"/>
    <w:rsid w:val="009A3153"/>
    <w:rsid w:val="009B12A6"/>
    <w:rsid w:val="009B359C"/>
    <w:rsid w:val="00A05C17"/>
    <w:rsid w:val="00A14E3D"/>
    <w:rsid w:val="00A4664D"/>
    <w:rsid w:val="00A642DA"/>
    <w:rsid w:val="00A7165A"/>
    <w:rsid w:val="00A73607"/>
    <w:rsid w:val="00A77F8A"/>
    <w:rsid w:val="00A86204"/>
    <w:rsid w:val="00AA0E43"/>
    <w:rsid w:val="00AB0E3B"/>
    <w:rsid w:val="00AC2911"/>
    <w:rsid w:val="00AC6ED4"/>
    <w:rsid w:val="00AD4DE5"/>
    <w:rsid w:val="00AD5105"/>
    <w:rsid w:val="00AE7C62"/>
    <w:rsid w:val="00AE7DDE"/>
    <w:rsid w:val="00B12999"/>
    <w:rsid w:val="00B21056"/>
    <w:rsid w:val="00B236C3"/>
    <w:rsid w:val="00B30FD0"/>
    <w:rsid w:val="00B32833"/>
    <w:rsid w:val="00B33A85"/>
    <w:rsid w:val="00B33C2E"/>
    <w:rsid w:val="00B33DA0"/>
    <w:rsid w:val="00B34AF6"/>
    <w:rsid w:val="00B53B20"/>
    <w:rsid w:val="00B727B3"/>
    <w:rsid w:val="00B818F8"/>
    <w:rsid w:val="00B85A62"/>
    <w:rsid w:val="00B9045C"/>
    <w:rsid w:val="00B94199"/>
    <w:rsid w:val="00B964FC"/>
    <w:rsid w:val="00B96FC1"/>
    <w:rsid w:val="00BB498A"/>
    <w:rsid w:val="00BC4695"/>
    <w:rsid w:val="00BC6175"/>
    <w:rsid w:val="00BD1029"/>
    <w:rsid w:val="00BD5F64"/>
    <w:rsid w:val="00BE06D9"/>
    <w:rsid w:val="00BE1043"/>
    <w:rsid w:val="00BE218C"/>
    <w:rsid w:val="00BE2518"/>
    <w:rsid w:val="00C06A03"/>
    <w:rsid w:val="00C168D9"/>
    <w:rsid w:val="00C20C5C"/>
    <w:rsid w:val="00C23F8C"/>
    <w:rsid w:val="00C24F58"/>
    <w:rsid w:val="00C458A7"/>
    <w:rsid w:val="00C51C0A"/>
    <w:rsid w:val="00C66CC1"/>
    <w:rsid w:val="00CB0132"/>
    <w:rsid w:val="00CB0F00"/>
    <w:rsid w:val="00CB4B74"/>
    <w:rsid w:val="00CC151A"/>
    <w:rsid w:val="00CC7F18"/>
    <w:rsid w:val="00CD0FBD"/>
    <w:rsid w:val="00D171B1"/>
    <w:rsid w:val="00D20BAF"/>
    <w:rsid w:val="00D404A3"/>
    <w:rsid w:val="00D40C3D"/>
    <w:rsid w:val="00D4459D"/>
    <w:rsid w:val="00D46B3B"/>
    <w:rsid w:val="00D63C65"/>
    <w:rsid w:val="00D64A1A"/>
    <w:rsid w:val="00D87C79"/>
    <w:rsid w:val="00D92687"/>
    <w:rsid w:val="00DB2E80"/>
    <w:rsid w:val="00DB5AE6"/>
    <w:rsid w:val="00DB7565"/>
    <w:rsid w:val="00DC13C5"/>
    <w:rsid w:val="00DD7811"/>
    <w:rsid w:val="00DE7D3D"/>
    <w:rsid w:val="00E00B97"/>
    <w:rsid w:val="00E05F85"/>
    <w:rsid w:val="00E1168E"/>
    <w:rsid w:val="00E52F1C"/>
    <w:rsid w:val="00E5317F"/>
    <w:rsid w:val="00E56108"/>
    <w:rsid w:val="00E66808"/>
    <w:rsid w:val="00E72641"/>
    <w:rsid w:val="00E72747"/>
    <w:rsid w:val="00E9390C"/>
    <w:rsid w:val="00EA0FD9"/>
    <w:rsid w:val="00EC395F"/>
    <w:rsid w:val="00ED1FD5"/>
    <w:rsid w:val="00ED24A4"/>
    <w:rsid w:val="00ED4402"/>
    <w:rsid w:val="00EE1948"/>
    <w:rsid w:val="00EE5C91"/>
    <w:rsid w:val="00EF2564"/>
    <w:rsid w:val="00EF5221"/>
    <w:rsid w:val="00F0785C"/>
    <w:rsid w:val="00F10B56"/>
    <w:rsid w:val="00F20553"/>
    <w:rsid w:val="00F2152D"/>
    <w:rsid w:val="00F2390D"/>
    <w:rsid w:val="00F2771A"/>
    <w:rsid w:val="00F41B0C"/>
    <w:rsid w:val="00F43F05"/>
    <w:rsid w:val="00F52205"/>
    <w:rsid w:val="00F707AA"/>
    <w:rsid w:val="00F85AB1"/>
    <w:rsid w:val="00F92847"/>
    <w:rsid w:val="00F95426"/>
    <w:rsid w:val="00FB023A"/>
    <w:rsid w:val="00FC0DA4"/>
    <w:rsid w:val="00FD22E7"/>
    <w:rsid w:val="00FD49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85BE9F-EB7F-4BF6-B04D-772B2646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59C"/>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
    <w:basedOn w:val="a"/>
    <w:uiPriority w:val="99"/>
    <w:rsid w:val="009B359C"/>
    <w:pPr>
      <w:spacing w:line="500" w:lineRule="exact"/>
      <w:ind w:left="317"/>
    </w:pPr>
    <w:rPr>
      <w:rFonts w:eastAsia="標楷體"/>
      <w:sz w:val="32"/>
      <w:szCs w:val="32"/>
    </w:rPr>
  </w:style>
  <w:style w:type="paragraph" w:customStyle="1" w:styleId="a4">
    <w:name w:val="表文"/>
    <w:basedOn w:val="a"/>
    <w:link w:val="a5"/>
    <w:uiPriority w:val="99"/>
    <w:rsid w:val="009B359C"/>
    <w:pPr>
      <w:keepNext/>
      <w:jc w:val="center"/>
    </w:pPr>
    <w:rPr>
      <w:rFonts w:eastAsia="標楷體"/>
      <w:kern w:val="0"/>
      <w:sz w:val="20"/>
      <w:szCs w:val="20"/>
    </w:rPr>
  </w:style>
  <w:style w:type="character" w:customStyle="1" w:styleId="a5">
    <w:name w:val="表文 字元"/>
    <w:link w:val="a4"/>
    <w:uiPriority w:val="99"/>
    <w:locked/>
    <w:rsid w:val="009B359C"/>
    <w:rPr>
      <w:rFonts w:ascii="Times New Roman" w:eastAsia="標楷體" w:hAnsi="Times New Roman"/>
      <w:sz w:val="20"/>
    </w:rPr>
  </w:style>
  <w:style w:type="paragraph" w:styleId="a6">
    <w:name w:val="List Paragraph"/>
    <w:basedOn w:val="a"/>
    <w:uiPriority w:val="99"/>
    <w:qFormat/>
    <w:rsid w:val="002A0E3B"/>
    <w:pPr>
      <w:ind w:leftChars="200" w:left="480"/>
    </w:pPr>
  </w:style>
  <w:style w:type="paragraph" w:styleId="a7">
    <w:name w:val="Body Text"/>
    <w:basedOn w:val="a"/>
    <w:link w:val="a8"/>
    <w:uiPriority w:val="99"/>
    <w:rsid w:val="00575FF2"/>
    <w:pPr>
      <w:spacing w:after="120"/>
    </w:pPr>
  </w:style>
  <w:style w:type="character" w:customStyle="1" w:styleId="a8">
    <w:name w:val="本文 字元"/>
    <w:basedOn w:val="a0"/>
    <w:link w:val="a7"/>
    <w:uiPriority w:val="99"/>
    <w:locked/>
    <w:rsid w:val="00575FF2"/>
    <w:rPr>
      <w:rFonts w:ascii="Times New Roman" w:eastAsia="新細明體" w:hAnsi="Times New Roman" w:cs="Times New Roman"/>
      <w:sz w:val="24"/>
      <w:szCs w:val="24"/>
    </w:rPr>
  </w:style>
  <w:style w:type="character" w:styleId="a9">
    <w:name w:val="Hyperlink"/>
    <w:basedOn w:val="a0"/>
    <w:uiPriority w:val="99"/>
    <w:rsid w:val="00CB0132"/>
    <w:rPr>
      <w:rFonts w:cs="Times New Roman"/>
      <w:color w:val="0000FF"/>
      <w:u w:val="single"/>
    </w:rPr>
  </w:style>
  <w:style w:type="character" w:styleId="aa">
    <w:name w:val="FollowedHyperlink"/>
    <w:basedOn w:val="a0"/>
    <w:uiPriority w:val="99"/>
    <w:rsid w:val="00AC6ED4"/>
    <w:rPr>
      <w:rFonts w:cs="Times New Roman"/>
      <w:color w:val="800080"/>
      <w:u w:val="single"/>
    </w:rPr>
  </w:style>
  <w:style w:type="paragraph" w:styleId="ab">
    <w:name w:val="header"/>
    <w:basedOn w:val="a"/>
    <w:link w:val="ac"/>
    <w:uiPriority w:val="99"/>
    <w:rsid w:val="00F85AB1"/>
    <w:pPr>
      <w:tabs>
        <w:tab w:val="center" w:pos="4153"/>
        <w:tab w:val="right" w:pos="8306"/>
      </w:tabs>
      <w:snapToGrid w:val="0"/>
    </w:pPr>
    <w:rPr>
      <w:sz w:val="20"/>
      <w:szCs w:val="20"/>
    </w:rPr>
  </w:style>
  <w:style w:type="character" w:customStyle="1" w:styleId="ac">
    <w:name w:val="頁首 字元"/>
    <w:basedOn w:val="a0"/>
    <w:link w:val="ab"/>
    <w:uiPriority w:val="99"/>
    <w:locked/>
    <w:rsid w:val="00F85AB1"/>
    <w:rPr>
      <w:rFonts w:ascii="Times New Roman" w:hAnsi="Times New Roman" w:cs="Times New Roman"/>
      <w:sz w:val="20"/>
      <w:szCs w:val="20"/>
    </w:rPr>
  </w:style>
  <w:style w:type="paragraph" w:styleId="ad">
    <w:name w:val="footer"/>
    <w:basedOn w:val="a"/>
    <w:link w:val="ae"/>
    <w:uiPriority w:val="99"/>
    <w:rsid w:val="00F85AB1"/>
    <w:pPr>
      <w:tabs>
        <w:tab w:val="center" w:pos="4153"/>
        <w:tab w:val="right" w:pos="8306"/>
      </w:tabs>
      <w:snapToGrid w:val="0"/>
    </w:pPr>
    <w:rPr>
      <w:sz w:val="20"/>
      <w:szCs w:val="20"/>
    </w:rPr>
  </w:style>
  <w:style w:type="character" w:customStyle="1" w:styleId="ae">
    <w:name w:val="頁尾 字元"/>
    <w:basedOn w:val="a0"/>
    <w:link w:val="ad"/>
    <w:uiPriority w:val="99"/>
    <w:locked/>
    <w:rsid w:val="00F85AB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46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517</Words>
  <Characters>2950</Characters>
  <Application>Microsoft Office Word</Application>
  <DocSecurity>0</DocSecurity>
  <Lines>24</Lines>
  <Paragraphs>6</Paragraphs>
  <ScaleCrop>false</ScaleCrop>
  <Company>CMT</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(ΟΟ縣市)中小學校長協會學校行政人員</dc:title>
  <dc:subject/>
  <dc:creator>user</dc:creator>
  <cp:keywords/>
  <dc:description/>
  <cp:lastModifiedBy>陳麒仰</cp:lastModifiedBy>
  <cp:revision>2</cp:revision>
  <cp:lastPrinted>2015-11-03T02:13:00Z</cp:lastPrinted>
  <dcterms:created xsi:type="dcterms:W3CDTF">2015-11-19T03:58:00Z</dcterms:created>
  <dcterms:modified xsi:type="dcterms:W3CDTF">2015-11-19T03:58:00Z</dcterms:modified>
</cp:coreProperties>
</file>