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EAD" w:rsidRPr="003B101B" w:rsidRDefault="00D74EE0" w:rsidP="008B48E4">
      <w:pPr>
        <w:tabs>
          <w:tab w:val="num" w:pos="794"/>
        </w:tabs>
        <w:spacing w:line="400" w:lineRule="exact"/>
        <w:jc w:val="center"/>
        <w:rPr>
          <w:rFonts w:eastAsia="標楷體"/>
          <w:b/>
          <w:color w:val="000000" w:themeColor="text1"/>
          <w:sz w:val="36"/>
          <w:szCs w:val="32"/>
        </w:rPr>
      </w:pPr>
      <w:r>
        <w:rPr>
          <w:rFonts w:eastAsia="標楷體" w:hint="eastAsia"/>
          <w:b/>
          <w:color w:val="000000" w:themeColor="text1"/>
          <w:sz w:val="36"/>
          <w:szCs w:val="32"/>
        </w:rPr>
        <w:t>10</w:t>
      </w:r>
      <w:r w:rsidR="00E54DB0">
        <w:rPr>
          <w:rFonts w:eastAsia="標楷體" w:hint="eastAsia"/>
          <w:b/>
          <w:color w:val="000000" w:themeColor="text1"/>
          <w:sz w:val="36"/>
          <w:szCs w:val="32"/>
        </w:rPr>
        <w:t>4</w:t>
      </w:r>
      <w:r>
        <w:rPr>
          <w:rFonts w:eastAsia="標楷體" w:hint="eastAsia"/>
          <w:b/>
          <w:color w:val="000000" w:themeColor="text1"/>
          <w:sz w:val="36"/>
          <w:szCs w:val="32"/>
        </w:rPr>
        <w:t>年度</w:t>
      </w:r>
      <w:r w:rsidR="008B48E4" w:rsidRPr="003B101B">
        <w:rPr>
          <w:rFonts w:eastAsia="標楷體" w:hint="eastAsia"/>
          <w:b/>
          <w:color w:val="000000" w:themeColor="text1"/>
          <w:sz w:val="36"/>
          <w:szCs w:val="32"/>
        </w:rPr>
        <w:t>「</w:t>
      </w:r>
      <w:r w:rsidR="000F7CE0" w:rsidRPr="00414C89">
        <w:rPr>
          <w:rFonts w:eastAsia="標楷體" w:hint="eastAsia"/>
          <w:b/>
          <w:sz w:val="36"/>
          <w:szCs w:val="32"/>
        </w:rPr>
        <w:t>策略性人才發展新趨</w:t>
      </w:r>
      <w:r w:rsidR="008B48E4" w:rsidRPr="00414C89">
        <w:rPr>
          <w:rFonts w:eastAsia="標楷體" w:hint="eastAsia"/>
          <w:b/>
          <w:sz w:val="36"/>
          <w:szCs w:val="32"/>
        </w:rPr>
        <w:t>」</w:t>
      </w:r>
      <w:r w:rsidR="008B48E4" w:rsidRPr="003B101B">
        <w:rPr>
          <w:rFonts w:eastAsia="標楷體" w:hint="eastAsia"/>
          <w:b/>
          <w:color w:val="000000" w:themeColor="text1"/>
          <w:sz w:val="36"/>
          <w:szCs w:val="32"/>
        </w:rPr>
        <w:t>國際研討會</w:t>
      </w:r>
    </w:p>
    <w:p w:rsidR="008B48E4" w:rsidRPr="003B101B" w:rsidRDefault="008B48E4" w:rsidP="008B48E4">
      <w:pPr>
        <w:tabs>
          <w:tab w:val="num" w:pos="794"/>
        </w:tabs>
        <w:spacing w:line="400" w:lineRule="exact"/>
        <w:jc w:val="center"/>
        <w:rPr>
          <w:rFonts w:eastAsia="標楷體"/>
          <w:color w:val="000000" w:themeColor="text1"/>
          <w:sz w:val="32"/>
          <w:szCs w:val="32"/>
        </w:rPr>
      </w:pPr>
      <w:bookmarkStart w:id="0" w:name="_GoBack"/>
      <w:r w:rsidRPr="003B101B">
        <w:rPr>
          <w:rFonts w:eastAsia="標楷體" w:hint="eastAsia"/>
          <w:b/>
          <w:color w:val="000000" w:themeColor="text1"/>
          <w:sz w:val="36"/>
          <w:szCs w:val="32"/>
        </w:rPr>
        <w:t>議程</w:t>
      </w:r>
      <w:r w:rsidR="003B5911" w:rsidRPr="003B101B">
        <w:rPr>
          <w:rFonts w:eastAsia="標楷體" w:hint="eastAsia"/>
          <w:b/>
          <w:color w:val="000000" w:themeColor="text1"/>
          <w:sz w:val="36"/>
          <w:szCs w:val="32"/>
        </w:rPr>
        <w:t>表</w:t>
      </w:r>
      <w:bookmarkEnd w:id="0"/>
    </w:p>
    <w:p w:rsidR="00A50CD0" w:rsidRDefault="008B48E4" w:rsidP="00086B6A">
      <w:pPr>
        <w:spacing w:beforeLines="50" w:before="180" w:afterLines="50" w:after="180" w:line="400" w:lineRule="exact"/>
        <w:rPr>
          <w:rFonts w:eastAsia="標楷體"/>
          <w:color w:val="000000" w:themeColor="text1"/>
          <w:sz w:val="28"/>
          <w:szCs w:val="28"/>
        </w:rPr>
      </w:pPr>
      <w:r w:rsidRPr="00C257FC">
        <w:rPr>
          <w:rFonts w:eastAsia="標楷體" w:hint="eastAsia"/>
          <w:color w:val="000000" w:themeColor="text1"/>
          <w:sz w:val="28"/>
          <w:szCs w:val="28"/>
        </w:rPr>
        <w:t>地點：</w:t>
      </w:r>
      <w:r w:rsidR="00E3283B" w:rsidRPr="00C257FC">
        <w:rPr>
          <w:rFonts w:eastAsia="標楷體" w:hint="eastAsia"/>
          <w:color w:val="000000" w:themeColor="text1"/>
          <w:sz w:val="28"/>
          <w:szCs w:val="28"/>
        </w:rPr>
        <w:t>行政院人事行政總處</w:t>
      </w:r>
      <w:r w:rsidR="00E54DB0">
        <w:rPr>
          <w:rFonts w:eastAsia="標楷體" w:hint="eastAsia"/>
          <w:color w:val="000000" w:themeColor="text1"/>
          <w:sz w:val="28"/>
          <w:szCs w:val="28"/>
        </w:rPr>
        <w:t>地方行政研習中心</w:t>
      </w:r>
      <w:r w:rsidR="00092AC4">
        <w:rPr>
          <w:rFonts w:eastAsia="標楷體" w:hint="eastAsia"/>
          <w:color w:val="000000" w:themeColor="text1"/>
          <w:sz w:val="28"/>
          <w:szCs w:val="28"/>
        </w:rPr>
        <w:t>文教大樓國際會</w:t>
      </w:r>
      <w:r w:rsidR="00E54DB0">
        <w:rPr>
          <w:rFonts w:eastAsia="標楷體" w:hint="eastAsia"/>
          <w:color w:val="000000" w:themeColor="text1"/>
          <w:sz w:val="28"/>
          <w:szCs w:val="28"/>
        </w:rPr>
        <w:t>議廳</w:t>
      </w:r>
    </w:p>
    <w:tbl>
      <w:tblPr>
        <w:tblW w:w="52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9"/>
        <w:gridCol w:w="1913"/>
        <w:gridCol w:w="5689"/>
      </w:tblGrid>
      <w:tr w:rsidR="00E66D89" w:rsidRPr="002B16D6" w:rsidTr="00E66D89">
        <w:trPr>
          <w:trHeight w:val="345"/>
          <w:tblHeader/>
          <w:jc w:val="center"/>
        </w:trPr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E66D89" w:rsidRPr="002B16D6" w:rsidRDefault="00E66D89" w:rsidP="00B17A63">
            <w:pPr>
              <w:spacing w:line="400" w:lineRule="exact"/>
              <w:jc w:val="distribute"/>
              <w:rPr>
                <w:rFonts w:eastAsia="標楷體"/>
                <w:color w:val="000000" w:themeColor="text1"/>
              </w:rPr>
            </w:pPr>
            <w:r w:rsidRPr="002B16D6">
              <w:rPr>
                <w:rFonts w:eastAsia="標楷體"/>
                <w:color w:val="000000" w:themeColor="text1"/>
              </w:rPr>
              <w:t>日期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E66D89" w:rsidRPr="002B16D6" w:rsidRDefault="00E66D89" w:rsidP="00B17A63">
            <w:pPr>
              <w:spacing w:line="400" w:lineRule="exact"/>
              <w:jc w:val="distribute"/>
              <w:rPr>
                <w:rFonts w:eastAsia="標楷體"/>
                <w:color w:val="000000" w:themeColor="text1"/>
              </w:rPr>
            </w:pPr>
            <w:r w:rsidRPr="002B16D6">
              <w:rPr>
                <w:rFonts w:eastAsia="標楷體"/>
                <w:color w:val="000000" w:themeColor="text1"/>
              </w:rPr>
              <w:t>時間</w:t>
            </w:r>
            <w:r w:rsidRPr="002B16D6">
              <w:rPr>
                <w:rFonts w:eastAsia="標楷體"/>
                <w:color w:val="000000" w:themeColor="text1"/>
              </w:rPr>
              <w:t xml:space="preserve">          </w:t>
            </w: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E66D89" w:rsidRPr="002B16D6" w:rsidRDefault="00E66D89" w:rsidP="00B17A63">
            <w:pPr>
              <w:spacing w:line="400" w:lineRule="exact"/>
              <w:jc w:val="distribute"/>
              <w:rPr>
                <w:rFonts w:eastAsia="標楷體"/>
                <w:color w:val="000000" w:themeColor="text1"/>
              </w:rPr>
            </w:pPr>
            <w:r w:rsidRPr="002B16D6">
              <w:rPr>
                <w:rFonts w:eastAsia="標楷體"/>
                <w:color w:val="000000" w:themeColor="text1"/>
              </w:rPr>
              <w:t>議程</w:t>
            </w:r>
          </w:p>
        </w:tc>
      </w:tr>
      <w:tr w:rsidR="00E66D89" w:rsidRPr="002B16D6" w:rsidTr="00E66D89">
        <w:trPr>
          <w:trHeight w:val="330"/>
          <w:jc w:val="center"/>
        </w:trPr>
        <w:tc>
          <w:tcPr>
            <w:tcW w:w="10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6D89" w:rsidRDefault="00E66D89" w:rsidP="00B17A63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  <w:p w:rsidR="00E66D89" w:rsidRDefault="00E66D89" w:rsidP="00B17A63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  <w:p w:rsidR="00E66D89" w:rsidRDefault="00E66D89" w:rsidP="00B17A63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  <w:p w:rsidR="00E66D89" w:rsidRDefault="00E66D89" w:rsidP="00B17A63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  <w:p w:rsidR="00E66D89" w:rsidRDefault="00E66D89" w:rsidP="00B17A63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  <w:p w:rsidR="00E66D89" w:rsidRDefault="00E66D89" w:rsidP="00B17A63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  <w:p w:rsidR="00E66D89" w:rsidRDefault="00E66D89" w:rsidP="00B17A63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  <w:p w:rsidR="00E66D89" w:rsidRDefault="00E66D89" w:rsidP="00B17A63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  <w:p w:rsidR="00E66D89" w:rsidRDefault="00E66D89" w:rsidP="00B17A63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  <w:p w:rsidR="00E66D89" w:rsidRDefault="00E66D89" w:rsidP="00B17A63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  <w:p w:rsidR="00E66D89" w:rsidRDefault="00E66D89" w:rsidP="00B17A63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  <w:p w:rsidR="00E66D89" w:rsidRDefault="00E66D89" w:rsidP="00B17A63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  <w:p w:rsidR="00E66D89" w:rsidRDefault="00E66D89" w:rsidP="00B17A63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  <w:p w:rsidR="00E66D89" w:rsidRDefault="00E66D89" w:rsidP="00B17A63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  <w:p w:rsidR="00E66D89" w:rsidRPr="002B16D6" w:rsidRDefault="00E66D89" w:rsidP="00B17A63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2B16D6">
              <w:rPr>
                <w:rFonts w:eastAsia="標楷體"/>
                <w:color w:val="000000" w:themeColor="text1"/>
              </w:rPr>
              <w:t>104</w:t>
            </w:r>
            <w:r w:rsidRPr="002B16D6">
              <w:rPr>
                <w:rFonts w:eastAsia="標楷體"/>
                <w:color w:val="000000" w:themeColor="text1"/>
              </w:rPr>
              <w:t>年</w:t>
            </w:r>
            <w:r w:rsidRPr="002B16D6">
              <w:rPr>
                <w:rFonts w:eastAsia="標楷體"/>
                <w:color w:val="000000" w:themeColor="text1"/>
              </w:rPr>
              <w:t>8</w:t>
            </w:r>
            <w:r w:rsidRPr="002B16D6">
              <w:rPr>
                <w:rFonts w:eastAsia="標楷體"/>
                <w:color w:val="000000" w:themeColor="text1"/>
              </w:rPr>
              <w:t>月</w:t>
            </w:r>
            <w:r w:rsidRPr="002B16D6">
              <w:rPr>
                <w:rFonts w:eastAsia="標楷體"/>
                <w:color w:val="000000" w:themeColor="text1"/>
              </w:rPr>
              <w:t>12</w:t>
            </w:r>
            <w:r w:rsidRPr="002B16D6">
              <w:rPr>
                <w:rFonts w:eastAsia="標楷體"/>
                <w:color w:val="000000" w:themeColor="text1"/>
              </w:rPr>
              <w:t>日</w:t>
            </w:r>
          </w:p>
          <w:p w:rsidR="00E66D89" w:rsidRPr="002B16D6" w:rsidRDefault="00E66D89" w:rsidP="00B17A63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2B16D6">
              <w:rPr>
                <w:rFonts w:eastAsia="標楷體"/>
                <w:color w:val="000000" w:themeColor="text1"/>
              </w:rPr>
              <w:t>(</w:t>
            </w:r>
            <w:r w:rsidRPr="002B16D6">
              <w:rPr>
                <w:rFonts w:eastAsia="標楷體"/>
                <w:color w:val="000000" w:themeColor="text1"/>
              </w:rPr>
              <w:t>星期三</w:t>
            </w:r>
            <w:r w:rsidRPr="002B16D6">
              <w:rPr>
                <w:rFonts w:eastAsia="標楷體"/>
                <w:color w:val="000000" w:themeColor="text1"/>
              </w:rPr>
              <w:t>)</w:t>
            </w:r>
          </w:p>
          <w:p w:rsidR="00E66D89" w:rsidRDefault="00E66D89" w:rsidP="00B17A63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  <w:p w:rsidR="00E66D89" w:rsidRDefault="00E66D89" w:rsidP="00B17A63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  <w:p w:rsidR="00E66D89" w:rsidRDefault="00E66D89" w:rsidP="00B17A63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  <w:p w:rsidR="00E66D89" w:rsidRDefault="00E66D89" w:rsidP="00B17A63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  <w:p w:rsidR="00E66D89" w:rsidRDefault="00E66D89" w:rsidP="00B17A63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  <w:p w:rsidR="00E66D89" w:rsidRDefault="00E66D89" w:rsidP="00B17A63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  <w:p w:rsidR="00E66D89" w:rsidRDefault="00E66D89" w:rsidP="00B17A63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  <w:p w:rsidR="00E66D89" w:rsidRDefault="00E66D89" w:rsidP="00B17A63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  <w:p w:rsidR="00E66D89" w:rsidRDefault="00E66D89" w:rsidP="00B17A63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  <w:p w:rsidR="00E66D89" w:rsidRDefault="00E66D89" w:rsidP="00B17A63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  <w:p w:rsidR="00651A74" w:rsidRDefault="00651A74" w:rsidP="00B17A63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  <w:p w:rsidR="00651A74" w:rsidRDefault="00651A74" w:rsidP="00B17A63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  <w:p w:rsidR="00E66D89" w:rsidRDefault="00E66D89" w:rsidP="00B17A63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  <w:p w:rsidR="00651A74" w:rsidRPr="002B16D6" w:rsidRDefault="00651A74" w:rsidP="00B17A63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  <w:p w:rsidR="00E66D89" w:rsidRPr="002B16D6" w:rsidRDefault="00E66D89" w:rsidP="00B17A63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89" w:rsidRPr="002B16D6" w:rsidRDefault="00E66D89" w:rsidP="00B17A63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2B16D6">
              <w:rPr>
                <w:rFonts w:eastAsia="標楷體"/>
                <w:color w:val="000000" w:themeColor="text1"/>
              </w:rPr>
              <w:t>09:30-10:00</w:t>
            </w: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89" w:rsidRPr="002B16D6" w:rsidRDefault="00E66D89" w:rsidP="00B17A63">
            <w:pPr>
              <w:spacing w:line="400" w:lineRule="exact"/>
              <w:rPr>
                <w:rFonts w:eastAsia="標楷體"/>
                <w:color w:val="000000" w:themeColor="text1"/>
              </w:rPr>
            </w:pPr>
            <w:r w:rsidRPr="002B16D6">
              <w:rPr>
                <w:rFonts w:eastAsia="標楷體"/>
                <w:color w:val="000000" w:themeColor="text1"/>
              </w:rPr>
              <w:t>報到</w:t>
            </w:r>
          </w:p>
        </w:tc>
      </w:tr>
      <w:tr w:rsidR="00E66D89" w:rsidRPr="002B16D6" w:rsidTr="00E66D89">
        <w:trPr>
          <w:trHeight w:val="676"/>
          <w:jc w:val="center"/>
        </w:trPr>
        <w:tc>
          <w:tcPr>
            <w:tcW w:w="10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89" w:rsidRPr="002B16D6" w:rsidRDefault="00E66D89" w:rsidP="00B17A63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89" w:rsidRPr="002B16D6" w:rsidRDefault="00E66D89" w:rsidP="00B17A63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2B16D6">
              <w:rPr>
                <w:rFonts w:eastAsia="標楷體"/>
                <w:color w:val="000000" w:themeColor="text1"/>
              </w:rPr>
              <w:t>10:00-10:20</w:t>
            </w:r>
          </w:p>
          <w:p w:rsidR="00E66D89" w:rsidRPr="002B16D6" w:rsidRDefault="00E66D89" w:rsidP="00B17A63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89" w:rsidRPr="002B16D6" w:rsidRDefault="00E66D89" w:rsidP="00B17A63">
            <w:pPr>
              <w:spacing w:line="400" w:lineRule="exact"/>
              <w:rPr>
                <w:rFonts w:eastAsia="標楷體"/>
                <w:color w:val="000000" w:themeColor="text1"/>
              </w:rPr>
            </w:pPr>
            <w:r w:rsidRPr="002B16D6">
              <w:rPr>
                <w:rFonts w:eastAsia="標楷體"/>
                <w:color w:val="000000" w:themeColor="text1"/>
              </w:rPr>
              <w:t>開幕式</w:t>
            </w:r>
          </w:p>
          <w:p w:rsidR="00E66D89" w:rsidRPr="002B16D6" w:rsidRDefault="00E66D89" w:rsidP="00B17A63">
            <w:pPr>
              <w:spacing w:line="400" w:lineRule="exact"/>
              <w:rPr>
                <w:rFonts w:eastAsia="標楷體"/>
                <w:color w:val="000000" w:themeColor="text1"/>
              </w:rPr>
            </w:pPr>
            <w:r w:rsidRPr="002B16D6">
              <w:rPr>
                <w:rFonts w:eastAsia="標楷體"/>
                <w:color w:val="000000" w:themeColor="text1"/>
              </w:rPr>
              <w:t>行政院人事行政總處黃富源人事長</w:t>
            </w:r>
          </w:p>
        </w:tc>
      </w:tr>
      <w:tr w:rsidR="00E66D89" w:rsidRPr="002B16D6" w:rsidTr="00E66D89">
        <w:trPr>
          <w:trHeight w:val="691"/>
          <w:jc w:val="center"/>
        </w:trPr>
        <w:tc>
          <w:tcPr>
            <w:tcW w:w="10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D89" w:rsidRPr="002B16D6" w:rsidRDefault="00E66D89" w:rsidP="00B17A63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89" w:rsidRPr="002B16D6" w:rsidRDefault="00E66D89" w:rsidP="00B17A63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2B16D6">
              <w:rPr>
                <w:rFonts w:eastAsia="標楷體"/>
                <w:color w:val="000000" w:themeColor="text1"/>
              </w:rPr>
              <w:t>10:20-11:50</w:t>
            </w:r>
          </w:p>
          <w:p w:rsidR="00E66D89" w:rsidRPr="002B16D6" w:rsidRDefault="00E66D89" w:rsidP="00B17A63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89" w:rsidRPr="002B16D6" w:rsidRDefault="00E66D89" w:rsidP="00B17A63">
            <w:pPr>
              <w:spacing w:line="400" w:lineRule="exact"/>
              <w:ind w:left="1224" w:hangingChars="510" w:hanging="1224"/>
              <w:rPr>
                <w:rFonts w:eastAsia="標楷體"/>
                <w:color w:val="000000" w:themeColor="text1"/>
              </w:rPr>
            </w:pPr>
            <w:r w:rsidRPr="002B16D6">
              <w:rPr>
                <w:rFonts w:eastAsia="標楷體"/>
                <w:color w:val="000000" w:themeColor="text1"/>
              </w:rPr>
              <w:t>專題演講：</w:t>
            </w:r>
            <w:r w:rsidRPr="002B16D6">
              <w:rPr>
                <w:rFonts w:eastAsia="標楷體"/>
              </w:rPr>
              <w:t>策略性人才發展新趨</w:t>
            </w:r>
          </w:p>
          <w:p w:rsidR="00E66D89" w:rsidRPr="002B16D6" w:rsidRDefault="00E66D89" w:rsidP="00B17A63">
            <w:pPr>
              <w:spacing w:line="400" w:lineRule="exact"/>
              <w:ind w:left="972" w:hangingChars="405" w:hanging="972"/>
              <w:rPr>
                <w:rFonts w:eastAsia="標楷體"/>
                <w:color w:val="000000" w:themeColor="text1"/>
              </w:rPr>
            </w:pPr>
            <w:r w:rsidRPr="002B16D6">
              <w:rPr>
                <w:rFonts w:eastAsia="標楷體"/>
                <w:color w:val="000000" w:themeColor="text1"/>
              </w:rPr>
              <w:t>主講人：</w:t>
            </w:r>
            <w:r w:rsidRPr="002B16D6">
              <w:rPr>
                <w:rFonts w:eastAsia="標楷體"/>
              </w:rPr>
              <w:t>美國佛羅里達州立大學榮譽教授</w:t>
            </w:r>
            <w:r>
              <w:rPr>
                <w:rFonts w:eastAsia="標楷體" w:hint="eastAsia"/>
              </w:rPr>
              <w:t xml:space="preserve">     </w:t>
            </w:r>
            <w:r w:rsidRPr="002B16D6">
              <w:rPr>
                <w:rFonts w:eastAsia="標楷體"/>
              </w:rPr>
              <w:t>Dr.</w:t>
            </w:r>
            <w:r>
              <w:rPr>
                <w:rFonts w:eastAsia="標楷體" w:hint="eastAsia"/>
              </w:rPr>
              <w:t xml:space="preserve"> </w:t>
            </w:r>
            <w:r w:rsidRPr="002B16D6">
              <w:rPr>
                <w:rFonts w:eastAsia="標楷體"/>
              </w:rPr>
              <w:t>Roger Kaufman</w:t>
            </w:r>
            <w:r w:rsidRPr="002B16D6">
              <w:rPr>
                <w:rFonts w:eastAsia="標楷體"/>
                <w:color w:val="000000" w:themeColor="text1"/>
              </w:rPr>
              <w:t xml:space="preserve"> </w:t>
            </w:r>
          </w:p>
        </w:tc>
      </w:tr>
      <w:tr w:rsidR="00E66D89" w:rsidRPr="002B16D6" w:rsidTr="00E66D89">
        <w:trPr>
          <w:trHeight w:val="144"/>
          <w:jc w:val="center"/>
        </w:trPr>
        <w:tc>
          <w:tcPr>
            <w:tcW w:w="10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89" w:rsidRPr="002B16D6" w:rsidRDefault="00E66D89" w:rsidP="00B17A63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89" w:rsidRPr="002B16D6" w:rsidRDefault="00E66D89" w:rsidP="00B17A63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2B16D6">
              <w:rPr>
                <w:rFonts w:eastAsia="標楷體"/>
                <w:color w:val="000000" w:themeColor="text1"/>
              </w:rPr>
              <w:t>11:50-13:30</w:t>
            </w: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89" w:rsidRPr="002B16D6" w:rsidRDefault="00E66D89" w:rsidP="00B17A63">
            <w:pPr>
              <w:spacing w:line="400" w:lineRule="exact"/>
              <w:rPr>
                <w:rFonts w:eastAsia="標楷體"/>
                <w:color w:val="000000" w:themeColor="text1"/>
              </w:rPr>
            </w:pPr>
            <w:r w:rsidRPr="002B16D6">
              <w:rPr>
                <w:rFonts w:eastAsia="標楷體"/>
                <w:color w:val="000000" w:themeColor="text1"/>
              </w:rPr>
              <w:t>午餐及休息</w:t>
            </w:r>
          </w:p>
        </w:tc>
      </w:tr>
      <w:tr w:rsidR="00E66D89" w:rsidRPr="002B16D6" w:rsidTr="00E66D89">
        <w:trPr>
          <w:trHeight w:val="1498"/>
          <w:jc w:val="center"/>
        </w:trPr>
        <w:tc>
          <w:tcPr>
            <w:tcW w:w="10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D89" w:rsidRPr="002B16D6" w:rsidRDefault="00E66D89" w:rsidP="00B17A63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89" w:rsidRPr="002B16D6" w:rsidRDefault="00E66D89" w:rsidP="00B17A63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2B16D6">
              <w:rPr>
                <w:rFonts w:eastAsia="標楷體"/>
                <w:color w:val="000000" w:themeColor="text1"/>
              </w:rPr>
              <w:t>13:30-15:00</w:t>
            </w:r>
          </w:p>
          <w:p w:rsidR="00E66D89" w:rsidRPr="002B16D6" w:rsidRDefault="00E66D89" w:rsidP="00B17A63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89" w:rsidRPr="002B16D6" w:rsidRDefault="00E66D89" w:rsidP="00B17A63">
            <w:pPr>
              <w:spacing w:line="400" w:lineRule="exact"/>
              <w:ind w:left="1493" w:hangingChars="622" w:hanging="1493"/>
              <w:rPr>
                <w:rFonts w:eastAsia="標楷體"/>
                <w:color w:val="000000" w:themeColor="text1"/>
              </w:rPr>
            </w:pPr>
            <w:r w:rsidRPr="002B16D6">
              <w:rPr>
                <w:rFonts w:eastAsia="標楷體"/>
                <w:color w:val="000000" w:themeColor="text1"/>
              </w:rPr>
              <w:t>專題論壇一：</w:t>
            </w:r>
            <w:r w:rsidRPr="002B16D6">
              <w:rPr>
                <w:rFonts w:eastAsia="標楷體"/>
                <w:b/>
                <w:color w:val="000000" w:themeColor="text1"/>
              </w:rPr>
              <w:t>從創新角度</w:t>
            </w:r>
            <w:r w:rsidRPr="002B16D6">
              <w:rPr>
                <w:rFonts w:eastAsia="標楷體"/>
                <w:b/>
                <w:color w:val="000000" w:themeColor="text1"/>
              </w:rPr>
              <w:t>(</w:t>
            </w:r>
            <w:r w:rsidRPr="002B16D6">
              <w:rPr>
                <w:rFonts w:eastAsia="標楷體"/>
                <w:b/>
                <w:color w:val="000000" w:themeColor="text1"/>
              </w:rPr>
              <w:t>網路發展</w:t>
            </w:r>
            <w:r w:rsidRPr="002B16D6">
              <w:rPr>
                <w:rFonts w:eastAsia="標楷體"/>
                <w:b/>
                <w:color w:val="000000" w:themeColor="text1"/>
              </w:rPr>
              <w:t>)</w:t>
            </w:r>
            <w:r w:rsidRPr="002B16D6">
              <w:rPr>
                <w:rFonts w:eastAsia="標楷體"/>
                <w:b/>
                <w:color w:val="000000" w:themeColor="text1"/>
              </w:rPr>
              <w:t>談人才培育策略</w:t>
            </w:r>
          </w:p>
          <w:p w:rsidR="00E66D89" w:rsidRPr="002B16D6" w:rsidRDefault="00E66D89" w:rsidP="00B17A63">
            <w:pPr>
              <w:spacing w:line="400" w:lineRule="exact"/>
              <w:rPr>
                <w:rFonts w:eastAsia="標楷體"/>
                <w:color w:val="000000" w:themeColor="text1"/>
              </w:rPr>
            </w:pPr>
            <w:r w:rsidRPr="002B16D6">
              <w:rPr>
                <w:rFonts w:eastAsia="標楷體"/>
                <w:color w:val="000000" w:themeColor="text1"/>
              </w:rPr>
              <w:t>一、主持人</w:t>
            </w:r>
          </w:p>
          <w:p w:rsidR="00E66D89" w:rsidRPr="002B16D6" w:rsidRDefault="00E66D89" w:rsidP="00B17A63">
            <w:pPr>
              <w:spacing w:line="400" w:lineRule="exact"/>
              <w:ind w:left="499"/>
              <w:rPr>
                <w:rFonts w:eastAsia="標楷體"/>
              </w:rPr>
            </w:pPr>
            <w:r w:rsidRPr="002B16D6">
              <w:rPr>
                <w:rFonts w:eastAsia="標楷體"/>
              </w:rPr>
              <w:t>國立臺灣大學政治學系趙永茂教授</w:t>
            </w:r>
          </w:p>
          <w:p w:rsidR="00E66D89" w:rsidRPr="002B16D6" w:rsidRDefault="00E66D89" w:rsidP="00B17A63">
            <w:pPr>
              <w:spacing w:line="400" w:lineRule="exact"/>
              <w:rPr>
                <w:rFonts w:eastAsia="標楷體"/>
              </w:rPr>
            </w:pPr>
            <w:r w:rsidRPr="002B16D6">
              <w:rPr>
                <w:rFonts w:eastAsia="標楷體"/>
              </w:rPr>
              <w:t>二、主講人</w:t>
            </w:r>
          </w:p>
          <w:p w:rsidR="00E66D89" w:rsidRDefault="00E66D89" w:rsidP="00B17A63">
            <w:pPr>
              <w:pStyle w:val="a3"/>
              <w:spacing w:line="400" w:lineRule="exact"/>
              <w:ind w:leftChars="0" w:left="527" w:firstLineChars="5" w:firstLine="12"/>
              <w:rPr>
                <w:rFonts w:eastAsia="標楷體"/>
              </w:rPr>
            </w:pPr>
            <w:r w:rsidRPr="002B16D6">
              <w:rPr>
                <w:rFonts w:eastAsia="標楷體"/>
              </w:rPr>
              <w:t>美國賓州加利福尼亞大學法學系</w:t>
            </w:r>
            <w:r>
              <w:rPr>
                <w:rFonts w:eastAsia="標楷體" w:hint="eastAsia"/>
              </w:rPr>
              <w:t>教授</w:t>
            </w:r>
            <w:r>
              <w:rPr>
                <w:rFonts w:eastAsia="標楷體" w:hint="eastAsia"/>
              </w:rPr>
              <w:t xml:space="preserve">  </w:t>
            </w:r>
          </w:p>
          <w:p w:rsidR="00E66D89" w:rsidRPr="002B16D6" w:rsidRDefault="00E66D89" w:rsidP="00B17A63">
            <w:pPr>
              <w:pStyle w:val="a3"/>
              <w:spacing w:line="400" w:lineRule="exact"/>
              <w:ind w:leftChars="0" w:left="527" w:firstLineChars="5" w:firstLine="12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Dr. </w:t>
            </w:r>
            <w:r w:rsidRPr="002B16D6">
              <w:rPr>
                <w:rFonts w:eastAsia="標楷體"/>
              </w:rPr>
              <w:t>Raymond Hsieh</w:t>
            </w:r>
          </w:p>
          <w:p w:rsidR="00E66D89" w:rsidRDefault="00E66D89" w:rsidP="00B17A63">
            <w:pPr>
              <w:spacing w:line="400" w:lineRule="exact"/>
              <w:ind w:left="511" w:hangingChars="213" w:hanging="511"/>
              <w:jc w:val="both"/>
              <w:rPr>
                <w:rFonts w:eastAsia="標楷體"/>
              </w:rPr>
            </w:pPr>
            <w:r w:rsidRPr="002B16D6">
              <w:rPr>
                <w:rFonts w:eastAsia="標楷體"/>
              </w:rPr>
              <w:t>三、</w:t>
            </w:r>
            <w:r w:rsidRPr="002B16D6">
              <w:rPr>
                <w:rFonts w:eastAsia="標楷體"/>
                <w:color w:val="000000" w:themeColor="text1"/>
              </w:rPr>
              <w:t>回饋與討論</w:t>
            </w:r>
            <w:r w:rsidRPr="002B16D6">
              <w:rPr>
                <w:rFonts w:eastAsia="標楷體"/>
                <w:color w:val="000000" w:themeColor="text1"/>
              </w:rPr>
              <w:t>(</w:t>
            </w:r>
            <w:r w:rsidRPr="002B16D6">
              <w:rPr>
                <w:rFonts w:eastAsia="標楷體"/>
              </w:rPr>
              <w:t>與談人</w:t>
            </w:r>
            <w:r w:rsidRPr="002B16D6">
              <w:rPr>
                <w:rFonts w:eastAsia="標楷體"/>
              </w:rPr>
              <w:t>2</w:t>
            </w:r>
            <w:r w:rsidRPr="002B16D6">
              <w:rPr>
                <w:rFonts w:eastAsia="標楷體"/>
              </w:rPr>
              <w:t>位</w:t>
            </w:r>
            <w:r w:rsidRPr="002B16D6">
              <w:rPr>
                <w:rFonts w:eastAsia="標楷體"/>
              </w:rPr>
              <w:t>,</w:t>
            </w:r>
            <w:r w:rsidRPr="002B16D6">
              <w:rPr>
                <w:rFonts w:eastAsia="標楷體"/>
              </w:rPr>
              <w:t>回應人</w:t>
            </w:r>
            <w:r w:rsidRPr="002B16D6">
              <w:rPr>
                <w:rFonts w:eastAsia="標楷體"/>
              </w:rPr>
              <w:t>1</w:t>
            </w:r>
            <w:r w:rsidRPr="002B16D6">
              <w:rPr>
                <w:rFonts w:eastAsia="標楷體"/>
              </w:rPr>
              <w:t>位</w:t>
            </w:r>
            <w:r w:rsidRPr="002B16D6">
              <w:rPr>
                <w:rFonts w:eastAsia="標楷體"/>
              </w:rPr>
              <w:t xml:space="preserve">)   </w:t>
            </w:r>
          </w:p>
          <w:p w:rsidR="00E66D89" w:rsidRDefault="00E66D89" w:rsidP="00B17A63">
            <w:pPr>
              <w:spacing w:line="400" w:lineRule="exact"/>
              <w:ind w:firstLineChars="58" w:firstLine="139"/>
              <w:jc w:val="both"/>
              <w:rPr>
                <w:rFonts w:eastAsia="標楷體"/>
              </w:rPr>
            </w:pPr>
            <w:r w:rsidRPr="002B16D6">
              <w:rPr>
                <w:rFonts w:eastAsia="標楷體"/>
              </w:rPr>
              <w:t>(</w:t>
            </w:r>
            <w:r w:rsidRPr="002B16D6">
              <w:rPr>
                <w:rFonts w:eastAsia="標楷體"/>
              </w:rPr>
              <w:t>一</w:t>
            </w:r>
            <w:r w:rsidRPr="002B16D6">
              <w:rPr>
                <w:rFonts w:eastAsia="標楷體"/>
              </w:rPr>
              <w:t>)</w:t>
            </w:r>
            <w:r w:rsidRPr="002B16D6">
              <w:rPr>
                <w:rFonts w:eastAsia="標楷體"/>
              </w:rPr>
              <w:t>國立中正大學資訊工程學系暨研究所</w:t>
            </w:r>
          </w:p>
          <w:p w:rsidR="00E66D89" w:rsidRPr="002B16D6" w:rsidRDefault="00E66D89" w:rsidP="00B17A63">
            <w:pPr>
              <w:spacing w:line="400" w:lineRule="exact"/>
              <w:ind w:firstLineChars="237" w:firstLine="569"/>
              <w:jc w:val="both"/>
              <w:rPr>
                <w:rFonts w:eastAsia="標楷體"/>
              </w:rPr>
            </w:pPr>
            <w:r w:rsidRPr="002B16D6">
              <w:rPr>
                <w:rFonts w:eastAsia="標楷體"/>
              </w:rPr>
              <w:t>游寶達教授</w:t>
            </w:r>
          </w:p>
          <w:p w:rsidR="00E66D89" w:rsidRDefault="00E66D89" w:rsidP="00B17A63">
            <w:pPr>
              <w:tabs>
                <w:tab w:val="left" w:pos="1167"/>
              </w:tabs>
              <w:spacing w:line="400" w:lineRule="exact"/>
              <w:ind w:left="557" w:hangingChars="232" w:hanging="557"/>
              <w:rPr>
                <w:rFonts w:eastAsia="標楷體"/>
              </w:rPr>
            </w:pPr>
            <w:r w:rsidRPr="002B16D6">
              <w:rPr>
                <w:rFonts w:eastAsia="標楷體"/>
              </w:rPr>
              <w:t xml:space="preserve"> (</w:t>
            </w:r>
            <w:r w:rsidRPr="002B16D6">
              <w:rPr>
                <w:rFonts w:eastAsia="標楷體"/>
              </w:rPr>
              <w:t>二</w:t>
            </w:r>
            <w:r w:rsidRPr="002B16D6">
              <w:rPr>
                <w:rFonts w:eastAsia="標楷體"/>
              </w:rPr>
              <w:t>)</w:t>
            </w:r>
            <w:r w:rsidRPr="002B16D6">
              <w:rPr>
                <w:rFonts w:eastAsia="標楷體"/>
              </w:rPr>
              <w:t>國立中興大學生物產業管理研究所</w:t>
            </w:r>
            <w:r>
              <w:rPr>
                <w:rFonts w:eastAsia="標楷體" w:hint="eastAsia"/>
              </w:rPr>
              <w:t xml:space="preserve">      </w:t>
            </w:r>
          </w:p>
          <w:p w:rsidR="00E66D89" w:rsidRPr="002B16D6" w:rsidRDefault="00E66D89" w:rsidP="00E66D89">
            <w:pPr>
              <w:tabs>
                <w:tab w:val="left" w:pos="1167"/>
              </w:tabs>
              <w:spacing w:line="400" w:lineRule="exact"/>
              <w:ind w:leftChars="200" w:left="557" w:hangingChars="32" w:hanging="77"/>
              <w:rPr>
                <w:rFonts w:eastAsia="標楷體"/>
              </w:rPr>
            </w:pPr>
            <w:r w:rsidRPr="002B16D6">
              <w:rPr>
                <w:rFonts w:eastAsia="標楷體"/>
              </w:rPr>
              <w:t>陳姿伶教授</w:t>
            </w:r>
          </w:p>
          <w:p w:rsidR="00E66D89" w:rsidRPr="002B16D6" w:rsidRDefault="00E66D89" w:rsidP="00B17A63">
            <w:pPr>
              <w:spacing w:line="400" w:lineRule="exact"/>
              <w:rPr>
                <w:rFonts w:eastAsia="標楷體"/>
              </w:rPr>
            </w:pPr>
            <w:r w:rsidRPr="002B16D6">
              <w:rPr>
                <w:rFonts w:eastAsia="標楷體"/>
              </w:rPr>
              <w:t xml:space="preserve"> (</w:t>
            </w:r>
            <w:r w:rsidRPr="002B16D6">
              <w:rPr>
                <w:rFonts w:eastAsia="標楷體"/>
              </w:rPr>
              <w:t>三</w:t>
            </w:r>
            <w:r>
              <w:rPr>
                <w:rFonts w:eastAsia="標楷體"/>
              </w:rPr>
              <w:t>)</w:t>
            </w:r>
            <w:r w:rsidRPr="002B16D6">
              <w:rPr>
                <w:rFonts w:eastAsia="標楷體"/>
              </w:rPr>
              <w:t>美國賓州加利福尼亞大學法學系教授</w:t>
            </w:r>
          </w:p>
          <w:p w:rsidR="00E66D89" w:rsidRPr="002B16D6" w:rsidRDefault="00E66D89" w:rsidP="00B17A63">
            <w:pPr>
              <w:spacing w:line="400" w:lineRule="exact"/>
              <w:rPr>
                <w:rFonts w:eastAsia="標楷體"/>
                <w:color w:val="000000" w:themeColor="text1"/>
              </w:rPr>
            </w:pPr>
            <w:r w:rsidRPr="002B16D6">
              <w:rPr>
                <w:rFonts w:eastAsia="標楷體"/>
              </w:rPr>
              <w:t xml:space="preserve">    </w:t>
            </w:r>
            <w:r>
              <w:rPr>
                <w:rFonts w:eastAsia="標楷體" w:hint="eastAsia"/>
              </w:rPr>
              <w:t xml:space="preserve"> Dr.</w:t>
            </w:r>
            <w:r w:rsidRPr="002B16D6">
              <w:rPr>
                <w:rFonts w:eastAsia="標楷體"/>
              </w:rPr>
              <w:t xml:space="preserve"> Raymond Hsieh</w:t>
            </w:r>
            <w:r w:rsidRPr="002B16D6">
              <w:rPr>
                <w:rFonts w:eastAsia="標楷體"/>
                <w:color w:val="000000" w:themeColor="text1"/>
              </w:rPr>
              <w:t xml:space="preserve"> </w:t>
            </w:r>
          </w:p>
        </w:tc>
      </w:tr>
      <w:tr w:rsidR="00E66D89" w:rsidRPr="002B16D6" w:rsidTr="00E66D89">
        <w:trPr>
          <w:trHeight w:val="479"/>
          <w:jc w:val="center"/>
        </w:trPr>
        <w:tc>
          <w:tcPr>
            <w:tcW w:w="10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D89" w:rsidRPr="002B16D6" w:rsidRDefault="00E66D89" w:rsidP="00B17A63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89" w:rsidRPr="002B16D6" w:rsidRDefault="00E66D89" w:rsidP="00B17A63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2B16D6">
              <w:rPr>
                <w:rFonts w:eastAsia="標楷體"/>
                <w:color w:val="000000" w:themeColor="text1"/>
              </w:rPr>
              <w:t>15:00-15:20</w:t>
            </w: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89" w:rsidRPr="002B16D6" w:rsidRDefault="00E66D89" w:rsidP="00B17A63">
            <w:pPr>
              <w:spacing w:line="400" w:lineRule="exact"/>
              <w:jc w:val="both"/>
              <w:rPr>
                <w:rFonts w:eastAsia="標楷體"/>
                <w:color w:val="000000" w:themeColor="text1"/>
              </w:rPr>
            </w:pPr>
            <w:r w:rsidRPr="002B16D6">
              <w:rPr>
                <w:rFonts w:eastAsia="標楷體"/>
                <w:color w:val="000000" w:themeColor="text1"/>
              </w:rPr>
              <w:t>茶敘</w:t>
            </w:r>
          </w:p>
        </w:tc>
      </w:tr>
      <w:tr w:rsidR="00E66D89" w:rsidRPr="002B16D6" w:rsidTr="00E66D89">
        <w:trPr>
          <w:trHeight w:val="144"/>
          <w:jc w:val="center"/>
        </w:trPr>
        <w:tc>
          <w:tcPr>
            <w:tcW w:w="10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D89" w:rsidRPr="002B16D6" w:rsidRDefault="00E66D89" w:rsidP="00B17A63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89" w:rsidRPr="002B16D6" w:rsidRDefault="00E66D89" w:rsidP="00B17A63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2B16D6">
              <w:rPr>
                <w:rFonts w:eastAsia="標楷體"/>
                <w:color w:val="000000" w:themeColor="text1"/>
              </w:rPr>
              <w:t>15:20-16:50</w:t>
            </w:r>
          </w:p>
          <w:p w:rsidR="00E66D89" w:rsidRPr="002B16D6" w:rsidRDefault="00E66D89" w:rsidP="00B17A63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89" w:rsidRPr="002B16D6" w:rsidRDefault="00E66D89" w:rsidP="00B17A63">
            <w:pPr>
              <w:spacing w:line="400" w:lineRule="exact"/>
              <w:ind w:leftChars="4" w:left="1496" w:hangingChars="619" w:hanging="1486"/>
              <w:rPr>
                <w:rFonts w:eastAsia="標楷體"/>
                <w:color w:val="000000" w:themeColor="text1"/>
              </w:rPr>
            </w:pPr>
            <w:r w:rsidRPr="002B16D6">
              <w:rPr>
                <w:rFonts w:eastAsia="標楷體"/>
                <w:color w:val="000000" w:themeColor="text1"/>
              </w:rPr>
              <w:t>專題論壇二：</w:t>
            </w:r>
            <w:r w:rsidRPr="002B16D6">
              <w:rPr>
                <w:rFonts w:eastAsia="標楷體"/>
                <w:b/>
                <w:color w:val="000000" w:themeColor="text1"/>
              </w:rPr>
              <w:t>從終身學習角度談人才培育策略</w:t>
            </w:r>
          </w:p>
          <w:p w:rsidR="00E66D89" w:rsidRPr="002B16D6" w:rsidRDefault="00E66D89" w:rsidP="00B17A63">
            <w:pPr>
              <w:spacing w:line="400" w:lineRule="exact"/>
              <w:rPr>
                <w:rFonts w:eastAsia="標楷體"/>
                <w:color w:val="000000" w:themeColor="text1"/>
              </w:rPr>
            </w:pPr>
            <w:r w:rsidRPr="002B16D6">
              <w:rPr>
                <w:rFonts w:eastAsia="標楷體"/>
                <w:color w:val="000000" w:themeColor="text1"/>
              </w:rPr>
              <w:t>一、主持人</w:t>
            </w:r>
          </w:p>
          <w:p w:rsidR="00E66D89" w:rsidRPr="002B16D6" w:rsidRDefault="00E66D89" w:rsidP="00B17A63">
            <w:pPr>
              <w:pStyle w:val="a3"/>
              <w:spacing w:line="400" w:lineRule="exact"/>
              <w:ind w:leftChars="0" w:left="566"/>
              <w:rPr>
                <w:rFonts w:eastAsia="標楷體"/>
              </w:rPr>
            </w:pPr>
            <w:r w:rsidRPr="002B16D6">
              <w:rPr>
                <w:rFonts w:eastAsia="標楷體"/>
              </w:rPr>
              <w:t>行政院林政則政務委員</w:t>
            </w:r>
          </w:p>
          <w:p w:rsidR="00E66D89" w:rsidRPr="002B16D6" w:rsidRDefault="00E66D89" w:rsidP="00B17A63">
            <w:pPr>
              <w:spacing w:line="400" w:lineRule="exact"/>
              <w:rPr>
                <w:rFonts w:eastAsia="標楷體"/>
                <w:color w:val="000000" w:themeColor="text1"/>
              </w:rPr>
            </w:pPr>
            <w:r w:rsidRPr="002B16D6">
              <w:rPr>
                <w:rFonts w:eastAsia="標楷體"/>
                <w:color w:val="000000" w:themeColor="text1"/>
              </w:rPr>
              <w:t>二、主講人</w:t>
            </w:r>
          </w:p>
          <w:p w:rsidR="00E66D89" w:rsidRPr="002B16D6" w:rsidRDefault="00E66D89" w:rsidP="00B17A63">
            <w:pPr>
              <w:widowControl/>
              <w:spacing w:line="400" w:lineRule="exact"/>
              <w:ind w:leftChars="-35" w:left="521" w:rightChars="-37" w:right="-89" w:hangingChars="252" w:hanging="605"/>
              <w:rPr>
                <w:rFonts w:eastAsia="標楷體"/>
                <w:color w:val="000000" w:themeColor="text1"/>
              </w:rPr>
            </w:pPr>
            <w:r w:rsidRPr="002B16D6">
              <w:rPr>
                <w:rFonts w:eastAsia="標楷體"/>
                <w:kern w:val="0"/>
              </w:rPr>
              <w:t xml:space="preserve">     </w:t>
            </w:r>
            <w:r w:rsidRPr="002B16D6">
              <w:rPr>
                <w:rFonts w:eastAsia="標楷體"/>
                <w:kern w:val="0"/>
              </w:rPr>
              <w:t>日本東京大學政治學研究科</w:t>
            </w:r>
            <w:r>
              <w:rPr>
                <w:rFonts w:eastAsia="標楷體" w:hint="eastAsia"/>
                <w:kern w:val="0"/>
              </w:rPr>
              <w:t xml:space="preserve"> </w:t>
            </w:r>
            <w:r w:rsidRPr="002B16D6">
              <w:rPr>
                <w:rFonts w:eastAsia="標楷體"/>
                <w:kern w:val="0"/>
              </w:rPr>
              <w:t>金井利之教授</w:t>
            </w:r>
          </w:p>
          <w:p w:rsidR="00E66D89" w:rsidRDefault="00E66D89" w:rsidP="00B17A63">
            <w:pPr>
              <w:spacing w:line="400" w:lineRule="exact"/>
              <w:rPr>
                <w:rFonts w:eastAsia="標楷體"/>
              </w:rPr>
            </w:pPr>
            <w:r w:rsidRPr="002B16D6">
              <w:rPr>
                <w:rFonts w:eastAsia="標楷體"/>
                <w:color w:val="000000" w:themeColor="text1"/>
              </w:rPr>
              <w:t>三、回饋與討論</w:t>
            </w:r>
            <w:r w:rsidRPr="002B16D6">
              <w:rPr>
                <w:rFonts w:eastAsia="標楷體"/>
                <w:color w:val="000000" w:themeColor="text1"/>
              </w:rPr>
              <w:t>(</w:t>
            </w:r>
            <w:r w:rsidRPr="002B16D6">
              <w:rPr>
                <w:rFonts w:eastAsia="標楷體"/>
              </w:rPr>
              <w:t>與談人</w:t>
            </w:r>
            <w:r w:rsidRPr="002B16D6">
              <w:rPr>
                <w:rFonts w:eastAsia="標楷體"/>
              </w:rPr>
              <w:t>2</w:t>
            </w:r>
            <w:r w:rsidRPr="002B16D6">
              <w:rPr>
                <w:rFonts w:eastAsia="標楷體"/>
              </w:rPr>
              <w:t>位</w:t>
            </w:r>
            <w:r w:rsidRPr="002B16D6">
              <w:rPr>
                <w:rFonts w:eastAsia="標楷體"/>
              </w:rPr>
              <w:t>,</w:t>
            </w:r>
            <w:r w:rsidRPr="002B16D6">
              <w:rPr>
                <w:rFonts w:eastAsia="標楷體"/>
              </w:rPr>
              <w:t>回應人</w:t>
            </w:r>
            <w:r w:rsidRPr="002B16D6">
              <w:rPr>
                <w:rFonts w:eastAsia="標楷體"/>
              </w:rPr>
              <w:t>1</w:t>
            </w:r>
            <w:r w:rsidRPr="002B16D6">
              <w:rPr>
                <w:rFonts w:eastAsia="標楷體"/>
              </w:rPr>
              <w:t>位</w:t>
            </w:r>
            <w:r w:rsidRPr="002B16D6">
              <w:rPr>
                <w:rFonts w:eastAsia="標楷體"/>
              </w:rPr>
              <w:t>)</w:t>
            </w:r>
          </w:p>
          <w:p w:rsidR="00E66D89" w:rsidRPr="002B16D6" w:rsidRDefault="00E66D89" w:rsidP="00B17A63">
            <w:pPr>
              <w:tabs>
                <w:tab w:val="left" w:pos="742"/>
                <w:tab w:val="left" w:pos="1015"/>
              </w:tabs>
              <w:spacing w:line="400" w:lineRule="exact"/>
              <w:ind w:left="545" w:hangingChars="227" w:hanging="545"/>
              <w:jc w:val="both"/>
              <w:rPr>
                <w:rFonts w:eastAsia="標楷體"/>
              </w:rPr>
            </w:pPr>
            <w:r w:rsidRPr="002B16D6">
              <w:rPr>
                <w:rFonts w:eastAsia="標楷體"/>
              </w:rPr>
              <w:t xml:space="preserve"> (</w:t>
            </w:r>
            <w:r w:rsidRPr="002B16D6">
              <w:rPr>
                <w:rFonts w:eastAsia="標楷體"/>
              </w:rPr>
              <w:t>一</w:t>
            </w:r>
            <w:r w:rsidRPr="002B16D6">
              <w:rPr>
                <w:rFonts w:eastAsia="標楷體"/>
              </w:rPr>
              <w:t>)</w:t>
            </w:r>
            <w:r w:rsidRPr="002B16D6">
              <w:rPr>
                <w:rFonts w:eastAsia="標楷體"/>
              </w:rPr>
              <w:t>國立暨南國際大學經濟學系</w:t>
            </w:r>
            <w:r>
              <w:rPr>
                <w:rFonts w:eastAsia="標楷體" w:hint="eastAsia"/>
              </w:rPr>
              <w:t xml:space="preserve"> </w:t>
            </w:r>
            <w:r w:rsidRPr="002B16D6">
              <w:rPr>
                <w:rFonts w:eastAsia="標楷體"/>
              </w:rPr>
              <w:t>陳建良教授</w:t>
            </w:r>
          </w:p>
          <w:p w:rsidR="00E66D89" w:rsidRPr="002B16D6" w:rsidRDefault="00E66D89" w:rsidP="00B17A63">
            <w:pPr>
              <w:tabs>
                <w:tab w:val="left" w:pos="608"/>
              </w:tabs>
              <w:spacing w:line="400" w:lineRule="exact"/>
              <w:ind w:left="581" w:hangingChars="242" w:hanging="581"/>
              <w:jc w:val="both"/>
              <w:rPr>
                <w:rFonts w:eastAsia="標楷體"/>
              </w:rPr>
            </w:pPr>
            <w:r w:rsidRPr="002B16D6">
              <w:rPr>
                <w:rFonts w:eastAsia="標楷體"/>
              </w:rPr>
              <w:t xml:space="preserve"> (</w:t>
            </w:r>
            <w:r w:rsidRPr="002B16D6">
              <w:rPr>
                <w:rFonts w:eastAsia="標楷體"/>
              </w:rPr>
              <w:t>二</w:t>
            </w:r>
            <w:r w:rsidRPr="002B16D6">
              <w:rPr>
                <w:rFonts w:eastAsia="標楷體"/>
              </w:rPr>
              <w:t>)</w:t>
            </w:r>
            <w:r w:rsidRPr="002B16D6">
              <w:rPr>
                <w:rFonts w:eastAsia="標楷體"/>
              </w:rPr>
              <w:t>東海大學政治學系暨研究所</w:t>
            </w:r>
            <w:r>
              <w:rPr>
                <w:rFonts w:eastAsia="標楷體" w:hint="eastAsia"/>
              </w:rPr>
              <w:t xml:space="preserve"> </w:t>
            </w:r>
            <w:r w:rsidRPr="002B16D6">
              <w:rPr>
                <w:rFonts w:eastAsia="標楷體"/>
              </w:rPr>
              <w:t>陳建仁副教授</w:t>
            </w:r>
          </w:p>
          <w:p w:rsidR="00E66D89" w:rsidRPr="002B16D6" w:rsidRDefault="00E66D89" w:rsidP="00B17A63">
            <w:pPr>
              <w:tabs>
                <w:tab w:val="left" w:pos="608"/>
              </w:tabs>
              <w:spacing w:line="400" w:lineRule="exact"/>
              <w:ind w:left="581" w:hangingChars="242" w:hanging="581"/>
              <w:jc w:val="both"/>
              <w:rPr>
                <w:rFonts w:eastAsia="標楷體"/>
                <w:color w:val="000000" w:themeColor="text1"/>
              </w:rPr>
            </w:pPr>
            <w:r w:rsidRPr="002B16D6">
              <w:rPr>
                <w:rFonts w:eastAsia="標楷體"/>
              </w:rPr>
              <w:t xml:space="preserve"> (</w:t>
            </w:r>
            <w:r w:rsidRPr="002B16D6">
              <w:rPr>
                <w:rFonts w:eastAsia="標楷體"/>
              </w:rPr>
              <w:t>三</w:t>
            </w:r>
            <w:r w:rsidRPr="002B16D6">
              <w:rPr>
                <w:rFonts w:eastAsia="標楷體"/>
              </w:rPr>
              <w:t>)</w:t>
            </w:r>
            <w:r w:rsidRPr="002B16D6">
              <w:rPr>
                <w:rFonts w:eastAsia="標楷體"/>
                <w:kern w:val="0"/>
              </w:rPr>
              <w:t>日本東京大學政治學研究科</w:t>
            </w:r>
            <w:r>
              <w:rPr>
                <w:rFonts w:eastAsia="標楷體" w:hint="eastAsia"/>
                <w:kern w:val="0"/>
              </w:rPr>
              <w:t xml:space="preserve"> </w:t>
            </w:r>
            <w:r w:rsidRPr="002B16D6">
              <w:rPr>
                <w:rFonts w:eastAsia="標楷體"/>
                <w:kern w:val="0"/>
              </w:rPr>
              <w:t>金井利之教授</w:t>
            </w:r>
          </w:p>
        </w:tc>
      </w:tr>
      <w:tr w:rsidR="00E66D89" w:rsidRPr="002B16D6" w:rsidTr="00E66D89">
        <w:trPr>
          <w:trHeight w:val="144"/>
          <w:jc w:val="center"/>
        </w:trPr>
        <w:tc>
          <w:tcPr>
            <w:tcW w:w="10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D89" w:rsidRPr="002B16D6" w:rsidRDefault="00E66D89" w:rsidP="00B17A63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2B16D6">
              <w:rPr>
                <w:rFonts w:eastAsia="標楷體"/>
                <w:color w:val="000000" w:themeColor="text1"/>
              </w:rPr>
              <w:lastRenderedPageBreak/>
              <w:t>104</w:t>
            </w:r>
            <w:r w:rsidRPr="002B16D6">
              <w:rPr>
                <w:rFonts w:eastAsia="標楷體"/>
                <w:color w:val="000000" w:themeColor="text1"/>
              </w:rPr>
              <w:t>年</w:t>
            </w:r>
            <w:r w:rsidRPr="002B16D6">
              <w:rPr>
                <w:rFonts w:eastAsia="標楷體"/>
                <w:color w:val="000000" w:themeColor="text1"/>
              </w:rPr>
              <w:t>8</w:t>
            </w:r>
            <w:r w:rsidRPr="002B16D6">
              <w:rPr>
                <w:rFonts w:eastAsia="標楷體"/>
                <w:color w:val="000000" w:themeColor="text1"/>
              </w:rPr>
              <w:t>月</w:t>
            </w:r>
            <w:r w:rsidRPr="002B16D6">
              <w:rPr>
                <w:rFonts w:eastAsia="標楷體"/>
                <w:color w:val="000000" w:themeColor="text1"/>
              </w:rPr>
              <w:t>13</w:t>
            </w:r>
            <w:r w:rsidRPr="002B16D6">
              <w:rPr>
                <w:rFonts w:eastAsia="標楷體"/>
                <w:color w:val="000000" w:themeColor="text1"/>
              </w:rPr>
              <w:t>日</w:t>
            </w:r>
          </w:p>
          <w:p w:rsidR="00E66D89" w:rsidRPr="002B16D6" w:rsidRDefault="00E66D89" w:rsidP="00B17A63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2B16D6">
              <w:rPr>
                <w:rFonts w:eastAsia="標楷體"/>
                <w:color w:val="000000" w:themeColor="text1"/>
              </w:rPr>
              <w:t>(</w:t>
            </w:r>
            <w:r w:rsidRPr="002B16D6">
              <w:rPr>
                <w:rFonts w:eastAsia="標楷體"/>
                <w:color w:val="000000" w:themeColor="text1"/>
              </w:rPr>
              <w:t>星期四</w:t>
            </w:r>
            <w:r w:rsidRPr="002B16D6">
              <w:rPr>
                <w:rFonts w:eastAsia="標楷體"/>
                <w:color w:val="000000" w:themeColor="text1"/>
              </w:rPr>
              <w:t>)</w:t>
            </w:r>
          </w:p>
          <w:p w:rsidR="00E66D89" w:rsidRPr="002B16D6" w:rsidRDefault="00E66D89" w:rsidP="00B17A63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  <w:p w:rsidR="00E66D89" w:rsidRPr="002B16D6" w:rsidRDefault="00E66D89" w:rsidP="00B17A63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89" w:rsidRPr="002B16D6" w:rsidRDefault="00E66D89" w:rsidP="00B17A63">
            <w:pPr>
              <w:spacing w:line="400" w:lineRule="exact"/>
              <w:ind w:left="960" w:hangingChars="400" w:hanging="960"/>
              <w:jc w:val="center"/>
              <w:rPr>
                <w:rFonts w:eastAsia="標楷體"/>
                <w:color w:val="000000" w:themeColor="text1"/>
              </w:rPr>
            </w:pPr>
            <w:r w:rsidRPr="002B16D6">
              <w:rPr>
                <w:rFonts w:eastAsia="標楷體"/>
                <w:color w:val="000000" w:themeColor="text1"/>
              </w:rPr>
              <w:t>09:10-10:40</w:t>
            </w:r>
          </w:p>
          <w:p w:rsidR="00E66D89" w:rsidRPr="002B16D6" w:rsidRDefault="00E66D89" w:rsidP="00B17A63">
            <w:pPr>
              <w:spacing w:line="400" w:lineRule="exact"/>
              <w:ind w:left="960" w:hangingChars="400" w:hanging="96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89" w:rsidRPr="002B16D6" w:rsidRDefault="00E66D89" w:rsidP="00B17A63">
            <w:pPr>
              <w:spacing w:line="400" w:lineRule="exact"/>
              <w:ind w:left="1493" w:hangingChars="622" w:hanging="1493"/>
              <w:rPr>
                <w:rFonts w:eastAsia="標楷體"/>
                <w:color w:val="000000" w:themeColor="text1"/>
              </w:rPr>
            </w:pPr>
            <w:r w:rsidRPr="002B16D6">
              <w:rPr>
                <w:rFonts w:eastAsia="標楷體"/>
                <w:color w:val="000000" w:themeColor="text1"/>
              </w:rPr>
              <w:t>專題論壇三：</w:t>
            </w:r>
            <w:r w:rsidRPr="002B16D6">
              <w:rPr>
                <w:rFonts w:eastAsia="標楷體"/>
                <w:b/>
                <w:color w:val="000000" w:themeColor="text1"/>
              </w:rPr>
              <w:t>從資源配置角度談人才培育策略</w:t>
            </w:r>
          </w:p>
          <w:p w:rsidR="00E66D89" w:rsidRPr="002B16D6" w:rsidRDefault="00E66D89" w:rsidP="00B17A63">
            <w:pPr>
              <w:spacing w:line="400" w:lineRule="exact"/>
              <w:rPr>
                <w:rFonts w:eastAsia="標楷體"/>
                <w:color w:val="000000" w:themeColor="text1"/>
              </w:rPr>
            </w:pPr>
            <w:r w:rsidRPr="002B16D6">
              <w:rPr>
                <w:rFonts w:eastAsia="標楷體"/>
                <w:color w:val="000000" w:themeColor="text1"/>
              </w:rPr>
              <w:t>一、主持人</w:t>
            </w:r>
          </w:p>
          <w:p w:rsidR="00E66D89" w:rsidRPr="002B16D6" w:rsidRDefault="00D86DB9" w:rsidP="00B17A63">
            <w:pPr>
              <w:pStyle w:val="a3"/>
              <w:spacing w:line="400" w:lineRule="exact"/>
              <w:ind w:leftChars="0" w:left="513"/>
              <w:rPr>
                <w:rFonts w:eastAsia="標楷體"/>
                <w:color w:val="000000" w:themeColor="text1"/>
              </w:rPr>
            </w:pPr>
            <w:hyperlink r:id="rId7" w:tgtFrame="_blank" w:history="1">
              <w:r w:rsidR="00E66D89" w:rsidRPr="002B16D6">
                <w:rPr>
                  <w:rFonts w:eastAsia="標楷體"/>
                </w:rPr>
                <w:t>國立中山大學政治學研究所</w:t>
              </w:r>
              <w:r w:rsidR="00E66D89">
                <w:rPr>
                  <w:rFonts w:eastAsia="標楷體" w:hint="eastAsia"/>
                </w:rPr>
                <w:t xml:space="preserve"> </w:t>
              </w:r>
              <w:r w:rsidR="00E66D89" w:rsidRPr="002B16D6">
                <w:rPr>
                  <w:rFonts w:eastAsia="標楷體"/>
                </w:rPr>
                <w:t>廖達琪教授</w:t>
              </w:r>
            </w:hyperlink>
          </w:p>
          <w:p w:rsidR="00E66D89" w:rsidRPr="002B16D6" w:rsidRDefault="00E66D89" w:rsidP="00B17A63">
            <w:pPr>
              <w:spacing w:line="400" w:lineRule="exact"/>
              <w:rPr>
                <w:rFonts w:eastAsia="標楷體"/>
                <w:color w:val="000000" w:themeColor="text1"/>
              </w:rPr>
            </w:pPr>
            <w:r w:rsidRPr="002B16D6">
              <w:rPr>
                <w:rFonts w:eastAsia="標楷體"/>
                <w:color w:val="000000" w:themeColor="text1"/>
              </w:rPr>
              <w:t>二、主講人</w:t>
            </w:r>
          </w:p>
          <w:p w:rsidR="00E66D89" w:rsidRPr="002B16D6" w:rsidRDefault="00E66D89" w:rsidP="00B17A63">
            <w:pPr>
              <w:pStyle w:val="a3"/>
              <w:spacing w:line="400" w:lineRule="exact"/>
              <w:ind w:leftChars="0" w:left="499"/>
              <w:rPr>
                <w:rFonts w:eastAsia="標楷體"/>
                <w:color w:val="000000" w:themeColor="text1"/>
              </w:rPr>
            </w:pPr>
            <w:r w:rsidRPr="002B16D6">
              <w:rPr>
                <w:rFonts w:eastAsia="標楷體"/>
              </w:rPr>
              <w:t>東海大學企業管理學系</w:t>
            </w:r>
            <w:r>
              <w:rPr>
                <w:rFonts w:eastAsia="標楷體" w:hint="eastAsia"/>
              </w:rPr>
              <w:t xml:space="preserve"> </w:t>
            </w:r>
            <w:r w:rsidRPr="002B16D6">
              <w:rPr>
                <w:rFonts w:eastAsia="標楷體"/>
                <w:color w:val="000000" w:themeColor="text1"/>
              </w:rPr>
              <w:t>許書銘副</w:t>
            </w:r>
            <w:r w:rsidRPr="002B16D6">
              <w:rPr>
                <w:rFonts w:eastAsia="標楷體"/>
              </w:rPr>
              <w:t>教授</w:t>
            </w:r>
          </w:p>
          <w:p w:rsidR="00E66D89" w:rsidRPr="002B16D6" w:rsidRDefault="00E66D89" w:rsidP="00B17A63">
            <w:pPr>
              <w:spacing w:line="400" w:lineRule="exact"/>
              <w:rPr>
                <w:rFonts w:eastAsia="標楷體"/>
                <w:color w:val="000000" w:themeColor="text1"/>
              </w:rPr>
            </w:pPr>
            <w:r w:rsidRPr="002B16D6">
              <w:rPr>
                <w:rFonts w:eastAsia="標楷體"/>
                <w:color w:val="000000" w:themeColor="text1"/>
              </w:rPr>
              <w:t>三、回饋與討論</w:t>
            </w:r>
            <w:r w:rsidRPr="002B16D6">
              <w:rPr>
                <w:rFonts w:eastAsia="標楷體"/>
                <w:color w:val="000000" w:themeColor="text1"/>
              </w:rPr>
              <w:t>(</w:t>
            </w:r>
            <w:r w:rsidRPr="002B16D6">
              <w:rPr>
                <w:rFonts w:eastAsia="標楷體"/>
              </w:rPr>
              <w:t>與談人</w:t>
            </w:r>
            <w:r w:rsidRPr="002B16D6">
              <w:rPr>
                <w:rFonts w:eastAsia="標楷體"/>
              </w:rPr>
              <w:t>2</w:t>
            </w:r>
            <w:r w:rsidRPr="002B16D6">
              <w:rPr>
                <w:rFonts w:eastAsia="標楷體"/>
              </w:rPr>
              <w:t>位</w:t>
            </w:r>
            <w:r w:rsidRPr="002B16D6">
              <w:rPr>
                <w:rFonts w:eastAsia="標楷體"/>
              </w:rPr>
              <w:t>,</w:t>
            </w:r>
            <w:r w:rsidRPr="002B16D6">
              <w:rPr>
                <w:rFonts w:eastAsia="標楷體"/>
              </w:rPr>
              <w:t>回應人</w:t>
            </w:r>
            <w:r w:rsidRPr="002B16D6">
              <w:rPr>
                <w:rFonts w:eastAsia="標楷體"/>
              </w:rPr>
              <w:t>1</w:t>
            </w:r>
            <w:r w:rsidRPr="002B16D6">
              <w:rPr>
                <w:rFonts w:eastAsia="標楷體"/>
              </w:rPr>
              <w:t>位</w:t>
            </w:r>
            <w:r w:rsidRPr="002B16D6">
              <w:rPr>
                <w:rFonts w:eastAsia="標楷體"/>
              </w:rPr>
              <w:t>)</w:t>
            </w:r>
          </w:p>
          <w:p w:rsidR="00E66D89" w:rsidRPr="002B16D6" w:rsidRDefault="00E66D89" w:rsidP="00B17A63">
            <w:pPr>
              <w:spacing w:line="400" w:lineRule="exact"/>
              <w:rPr>
                <w:rFonts w:eastAsia="標楷體"/>
                <w:color w:val="000000" w:themeColor="text1"/>
              </w:rPr>
            </w:pPr>
            <w:r w:rsidRPr="002B16D6">
              <w:rPr>
                <w:rFonts w:eastAsia="標楷體"/>
                <w:color w:val="000000" w:themeColor="text1"/>
              </w:rPr>
              <w:t xml:space="preserve"> (</w:t>
            </w:r>
            <w:r w:rsidRPr="002B16D6">
              <w:rPr>
                <w:rFonts w:eastAsia="標楷體"/>
                <w:color w:val="000000" w:themeColor="text1"/>
              </w:rPr>
              <w:t>一</w:t>
            </w:r>
            <w:r w:rsidRPr="002B16D6">
              <w:rPr>
                <w:rFonts w:eastAsia="標楷體"/>
                <w:color w:val="000000" w:themeColor="text1"/>
              </w:rPr>
              <w:t>)</w:t>
            </w:r>
            <w:r w:rsidRPr="002B16D6">
              <w:rPr>
                <w:rFonts w:eastAsia="標楷體"/>
                <w:color w:val="000000" w:themeColor="text1"/>
              </w:rPr>
              <w:t>淡江大學公共行政系</w:t>
            </w:r>
            <w:r>
              <w:rPr>
                <w:rFonts w:eastAsia="標楷體" w:hint="eastAsia"/>
                <w:color w:val="000000" w:themeColor="text1"/>
              </w:rPr>
              <w:t xml:space="preserve"> </w:t>
            </w:r>
            <w:r w:rsidRPr="002B16D6">
              <w:rPr>
                <w:rFonts w:eastAsia="標楷體"/>
                <w:color w:val="000000" w:themeColor="text1"/>
              </w:rPr>
              <w:t>黃一</w:t>
            </w:r>
            <w:r>
              <w:rPr>
                <w:rFonts w:eastAsia="標楷體" w:hint="eastAsia"/>
                <w:color w:val="000000" w:themeColor="text1"/>
              </w:rPr>
              <w:t>峯</w:t>
            </w:r>
            <w:r w:rsidRPr="002B16D6">
              <w:rPr>
                <w:rFonts w:eastAsia="標楷體"/>
                <w:color w:val="000000" w:themeColor="text1"/>
              </w:rPr>
              <w:t>副教授</w:t>
            </w:r>
          </w:p>
          <w:p w:rsidR="00E66D89" w:rsidRPr="002B16D6" w:rsidRDefault="00E66D89" w:rsidP="00B17A63">
            <w:pPr>
              <w:spacing w:line="400" w:lineRule="exact"/>
              <w:rPr>
                <w:rFonts w:eastAsia="標楷體"/>
                <w:color w:val="000000" w:themeColor="text1"/>
              </w:rPr>
            </w:pPr>
            <w:r w:rsidRPr="002B16D6">
              <w:rPr>
                <w:rFonts w:eastAsia="標楷體"/>
                <w:color w:val="000000" w:themeColor="text1"/>
              </w:rPr>
              <w:t xml:space="preserve"> (</w:t>
            </w:r>
            <w:r w:rsidRPr="002B16D6">
              <w:rPr>
                <w:rFonts w:eastAsia="標楷體"/>
                <w:color w:val="000000" w:themeColor="text1"/>
              </w:rPr>
              <w:t>二</w:t>
            </w:r>
            <w:r w:rsidRPr="002B16D6">
              <w:rPr>
                <w:rFonts w:eastAsia="標楷體"/>
                <w:color w:val="000000" w:themeColor="text1"/>
              </w:rPr>
              <w:t>)</w:t>
            </w:r>
            <w:r w:rsidRPr="002B16D6">
              <w:rPr>
                <w:rFonts w:eastAsia="標楷體"/>
                <w:color w:val="000000" w:themeColor="text1"/>
              </w:rPr>
              <w:t>逢甲大學人言講座</w:t>
            </w:r>
            <w:r>
              <w:rPr>
                <w:rFonts w:eastAsia="標楷體" w:hint="eastAsia"/>
                <w:color w:val="000000" w:themeColor="text1"/>
              </w:rPr>
              <w:t xml:space="preserve"> </w:t>
            </w:r>
            <w:r w:rsidRPr="002B16D6">
              <w:rPr>
                <w:rFonts w:eastAsia="標楷體"/>
                <w:color w:val="000000" w:themeColor="text1"/>
              </w:rPr>
              <w:t>許士軍教授</w:t>
            </w:r>
          </w:p>
          <w:p w:rsidR="00E66D89" w:rsidRPr="0077657A" w:rsidRDefault="00E66D89" w:rsidP="00B17A63">
            <w:pPr>
              <w:spacing w:line="400" w:lineRule="exact"/>
              <w:rPr>
                <w:rFonts w:eastAsia="標楷體"/>
              </w:rPr>
            </w:pPr>
            <w:r w:rsidRPr="002B16D6">
              <w:rPr>
                <w:rFonts w:eastAsia="標楷體"/>
                <w:color w:val="000000" w:themeColor="text1"/>
              </w:rPr>
              <w:t xml:space="preserve"> (</w:t>
            </w:r>
            <w:r w:rsidRPr="002B16D6">
              <w:rPr>
                <w:rFonts w:eastAsia="標楷體"/>
                <w:color w:val="000000" w:themeColor="text1"/>
              </w:rPr>
              <w:t>三</w:t>
            </w:r>
            <w:r w:rsidRPr="002B16D6">
              <w:rPr>
                <w:rFonts w:eastAsia="標楷體"/>
                <w:color w:val="000000" w:themeColor="text1"/>
              </w:rPr>
              <w:t>)</w:t>
            </w:r>
            <w:r w:rsidRPr="002B16D6">
              <w:rPr>
                <w:rFonts w:eastAsia="標楷體"/>
              </w:rPr>
              <w:t>東海大學企業管理學系</w:t>
            </w:r>
            <w:r>
              <w:rPr>
                <w:rFonts w:eastAsia="標楷體" w:hint="eastAsia"/>
              </w:rPr>
              <w:t xml:space="preserve"> </w:t>
            </w:r>
            <w:r w:rsidRPr="002B16D6">
              <w:rPr>
                <w:rFonts w:eastAsia="標楷體"/>
                <w:color w:val="000000" w:themeColor="text1"/>
              </w:rPr>
              <w:t>許書銘副</w:t>
            </w:r>
            <w:r w:rsidRPr="002B16D6">
              <w:rPr>
                <w:rFonts w:eastAsia="標楷體"/>
              </w:rPr>
              <w:t>教授</w:t>
            </w:r>
          </w:p>
        </w:tc>
      </w:tr>
      <w:tr w:rsidR="00E66D89" w:rsidRPr="002B16D6" w:rsidTr="00E66D89">
        <w:trPr>
          <w:trHeight w:val="144"/>
          <w:jc w:val="center"/>
        </w:trPr>
        <w:tc>
          <w:tcPr>
            <w:tcW w:w="10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89" w:rsidRPr="002B16D6" w:rsidRDefault="00E66D89" w:rsidP="00B17A63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89" w:rsidRPr="002B16D6" w:rsidRDefault="00E66D89" w:rsidP="00B17A63">
            <w:pPr>
              <w:spacing w:line="400" w:lineRule="exact"/>
              <w:ind w:left="960" w:hangingChars="400" w:hanging="960"/>
              <w:jc w:val="center"/>
              <w:rPr>
                <w:rFonts w:eastAsia="標楷體"/>
                <w:color w:val="000000" w:themeColor="text1"/>
              </w:rPr>
            </w:pPr>
            <w:r w:rsidRPr="002B16D6">
              <w:rPr>
                <w:rFonts w:eastAsia="標楷體"/>
                <w:color w:val="000000" w:themeColor="text1"/>
              </w:rPr>
              <w:t>10:40-10:50</w:t>
            </w: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89" w:rsidRPr="002B16D6" w:rsidRDefault="00E66D89" w:rsidP="00B17A63">
            <w:pPr>
              <w:spacing w:line="400" w:lineRule="exact"/>
              <w:ind w:left="960" w:hangingChars="400" w:hanging="960"/>
              <w:rPr>
                <w:rFonts w:eastAsia="標楷體"/>
                <w:color w:val="000000" w:themeColor="text1"/>
              </w:rPr>
            </w:pPr>
            <w:r w:rsidRPr="002B16D6">
              <w:rPr>
                <w:rFonts w:eastAsia="標楷體"/>
                <w:color w:val="000000" w:themeColor="text1"/>
              </w:rPr>
              <w:t>休息</w:t>
            </w:r>
          </w:p>
        </w:tc>
      </w:tr>
      <w:tr w:rsidR="00E66D89" w:rsidRPr="002B16D6" w:rsidTr="00E66D89">
        <w:trPr>
          <w:trHeight w:val="144"/>
          <w:jc w:val="center"/>
        </w:trPr>
        <w:tc>
          <w:tcPr>
            <w:tcW w:w="10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89" w:rsidRPr="002B16D6" w:rsidRDefault="00E66D89" w:rsidP="00B17A63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89" w:rsidRPr="002B16D6" w:rsidRDefault="00E66D89" w:rsidP="00B17A63">
            <w:pPr>
              <w:spacing w:line="400" w:lineRule="exact"/>
              <w:ind w:left="960" w:hangingChars="400" w:hanging="960"/>
              <w:jc w:val="center"/>
              <w:rPr>
                <w:rFonts w:eastAsia="標楷體"/>
                <w:color w:val="000000" w:themeColor="text1"/>
              </w:rPr>
            </w:pPr>
            <w:r w:rsidRPr="002B16D6">
              <w:rPr>
                <w:rFonts w:eastAsia="標楷體"/>
                <w:color w:val="000000" w:themeColor="text1"/>
              </w:rPr>
              <w:t>10:50-12:20</w:t>
            </w:r>
          </w:p>
          <w:p w:rsidR="00E66D89" w:rsidRPr="002B16D6" w:rsidRDefault="00E66D89" w:rsidP="00B17A63">
            <w:pPr>
              <w:spacing w:line="400" w:lineRule="exact"/>
              <w:ind w:left="960" w:hangingChars="400" w:hanging="96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89" w:rsidRPr="002B16D6" w:rsidRDefault="00E66D89" w:rsidP="00B17A63">
            <w:pPr>
              <w:spacing w:line="400" w:lineRule="exact"/>
              <w:ind w:leftChars="-19" w:left="1480" w:hangingChars="636" w:hanging="1526"/>
              <w:rPr>
                <w:rFonts w:eastAsia="標楷體"/>
                <w:color w:val="000000" w:themeColor="text1"/>
              </w:rPr>
            </w:pPr>
            <w:r w:rsidRPr="002B16D6">
              <w:rPr>
                <w:rFonts w:eastAsia="標楷體"/>
                <w:color w:val="000000" w:themeColor="text1"/>
              </w:rPr>
              <w:t>專題論壇四：</w:t>
            </w:r>
            <w:r w:rsidRPr="002B16D6">
              <w:rPr>
                <w:rFonts w:eastAsia="標楷體"/>
                <w:b/>
                <w:color w:val="000000" w:themeColor="text1"/>
              </w:rPr>
              <w:t>從跨領域角度談人才培育策略</w:t>
            </w:r>
          </w:p>
          <w:p w:rsidR="00E66D89" w:rsidRPr="002B16D6" w:rsidRDefault="00E66D89" w:rsidP="00B17A63">
            <w:pPr>
              <w:spacing w:line="400" w:lineRule="exact"/>
              <w:rPr>
                <w:rFonts w:eastAsia="標楷體"/>
                <w:color w:val="000000" w:themeColor="text1"/>
              </w:rPr>
            </w:pPr>
            <w:r w:rsidRPr="002B16D6">
              <w:rPr>
                <w:rFonts w:eastAsia="標楷體"/>
                <w:color w:val="000000" w:themeColor="text1"/>
              </w:rPr>
              <w:t>一、主持人</w:t>
            </w:r>
          </w:p>
          <w:p w:rsidR="00E66D89" w:rsidRDefault="00E66D89" w:rsidP="00B17A63">
            <w:pPr>
              <w:pStyle w:val="a3"/>
              <w:spacing w:line="400" w:lineRule="exact"/>
              <w:ind w:leftChars="0" w:left="499"/>
              <w:rPr>
                <w:rFonts w:eastAsia="標楷體"/>
                <w:color w:val="000000" w:themeColor="text1"/>
              </w:rPr>
            </w:pPr>
            <w:r w:rsidRPr="002B16D6">
              <w:rPr>
                <w:rFonts w:eastAsia="標楷體"/>
                <w:color w:val="000000" w:themeColor="text1"/>
              </w:rPr>
              <w:t>國立</w:t>
            </w:r>
            <w:r>
              <w:rPr>
                <w:rFonts w:eastAsia="標楷體" w:hint="eastAsia"/>
                <w:color w:val="000000" w:themeColor="text1"/>
              </w:rPr>
              <w:t>臺</w:t>
            </w:r>
            <w:r w:rsidRPr="002B16D6">
              <w:rPr>
                <w:rFonts w:eastAsia="標楷體"/>
                <w:color w:val="000000" w:themeColor="text1"/>
              </w:rPr>
              <w:t>灣大學工商管理學系暨商學研究所</w:t>
            </w:r>
          </w:p>
          <w:p w:rsidR="00E66D89" w:rsidRPr="002B16D6" w:rsidRDefault="00E66D89" w:rsidP="00B17A63">
            <w:pPr>
              <w:pStyle w:val="a3"/>
              <w:spacing w:line="400" w:lineRule="exact"/>
              <w:ind w:leftChars="0" w:left="499"/>
              <w:rPr>
                <w:rFonts w:eastAsia="標楷體"/>
                <w:color w:val="000000" w:themeColor="text1"/>
              </w:rPr>
            </w:pPr>
            <w:r w:rsidRPr="002B16D6">
              <w:rPr>
                <w:rFonts w:eastAsia="標楷體"/>
                <w:color w:val="000000" w:themeColor="text1"/>
              </w:rPr>
              <w:t>陳家聲教授</w:t>
            </w:r>
          </w:p>
          <w:p w:rsidR="00E66D89" w:rsidRPr="002B16D6" w:rsidRDefault="00E66D89" w:rsidP="00B17A63">
            <w:pPr>
              <w:spacing w:line="400" w:lineRule="exact"/>
              <w:rPr>
                <w:rFonts w:eastAsia="標楷體"/>
                <w:color w:val="000000" w:themeColor="text1"/>
              </w:rPr>
            </w:pPr>
            <w:r w:rsidRPr="002B16D6">
              <w:rPr>
                <w:rFonts w:eastAsia="標楷體"/>
                <w:color w:val="000000" w:themeColor="text1"/>
              </w:rPr>
              <w:t>二、主講人</w:t>
            </w:r>
          </w:p>
          <w:p w:rsidR="00E66D89" w:rsidRDefault="00E66D89" w:rsidP="00B17A63">
            <w:pPr>
              <w:spacing w:line="400" w:lineRule="exact"/>
              <w:ind w:leftChars="220" w:left="540" w:hangingChars="5" w:hanging="12"/>
              <w:rPr>
                <w:rFonts w:eastAsia="標楷體"/>
              </w:rPr>
            </w:pPr>
            <w:r w:rsidRPr="002B16D6">
              <w:rPr>
                <w:rFonts w:eastAsia="標楷體"/>
              </w:rPr>
              <w:t>英國愛丁堡大學商學院資深講座</w:t>
            </w:r>
            <w:r>
              <w:rPr>
                <w:rFonts w:eastAsia="標楷體" w:hint="eastAsia"/>
              </w:rPr>
              <w:t xml:space="preserve">      </w:t>
            </w:r>
          </w:p>
          <w:p w:rsidR="00E66D89" w:rsidRPr="002B16D6" w:rsidRDefault="00E66D89" w:rsidP="00B17A63">
            <w:pPr>
              <w:spacing w:line="400" w:lineRule="exact"/>
              <w:ind w:leftChars="220" w:left="540" w:hangingChars="5" w:hanging="12"/>
              <w:rPr>
                <w:rFonts w:eastAsia="標楷體"/>
              </w:rPr>
            </w:pPr>
            <w:r w:rsidRPr="002B16D6">
              <w:rPr>
                <w:rFonts w:eastAsia="標楷體"/>
              </w:rPr>
              <w:t>Dr.</w:t>
            </w:r>
            <w:r>
              <w:rPr>
                <w:rFonts w:eastAsia="標楷體" w:hint="eastAsia"/>
              </w:rPr>
              <w:t xml:space="preserve"> </w:t>
            </w:r>
            <w:r w:rsidRPr="002B16D6">
              <w:rPr>
                <w:rFonts w:eastAsia="標楷體"/>
              </w:rPr>
              <w:t xml:space="preserve">Tony Kinder </w:t>
            </w:r>
          </w:p>
          <w:p w:rsidR="00E66D89" w:rsidRPr="002B16D6" w:rsidRDefault="00E66D89" w:rsidP="00B17A63">
            <w:pPr>
              <w:spacing w:line="400" w:lineRule="exact"/>
              <w:rPr>
                <w:rFonts w:eastAsia="標楷體"/>
                <w:color w:val="000000" w:themeColor="text1"/>
              </w:rPr>
            </w:pPr>
            <w:r w:rsidRPr="002B16D6">
              <w:rPr>
                <w:rFonts w:eastAsia="標楷體"/>
                <w:color w:val="000000" w:themeColor="text1"/>
              </w:rPr>
              <w:t>三、回饋與討論</w:t>
            </w:r>
            <w:r w:rsidRPr="002B16D6">
              <w:rPr>
                <w:rFonts w:eastAsia="標楷體"/>
                <w:color w:val="000000" w:themeColor="text1"/>
              </w:rPr>
              <w:t>(</w:t>
            </w:r>
            <w:r w:rsidRPr="002B16D6">
              <w:rPr>
                <w:rFonts w:eastAsia="標楷體"/>
              </w:rPr>
              <w:t>與談人</w:t>
            </w:r>
            <w:r w:rsidRPr="002B16D6">
              <w:rPr>
                <w:rFonts w:eastAsia="標楷體"/>
              </w:rPr>
              <w:t>2</w:t>
            </w:r>
            <w:r w:rsidRPr="002B16D6">
              <w:rPr>
                <w:rFonts w:eastAsia="標楷體"/>
              </w:rPr>
              <w:t>位</w:t>
            </w:r>
            <w:r w:rsidRPr="002B16D6">
              <w:rPr>
                <w:rFonts w:eastAsia="標楷體"/>
              </w:rPr>
              <w:t>,</w:t>
            </w:r>
            <w:r w:rsidRPr="002B16D6">
              <w:rPr>
                <w:rFonts w:eastAsia="標楷體"/>
              </w:rPr>
              <w:t>回應人</w:t>
            </w:r>
            <w:r w:rsidRPr="002B16D6">
              <w:rPr>
                <w:rFonts w:eastAsia="標楷體"/>
              </w:rPr>
              <w:t>1</w:t>
            </w:r>
            <w:r w:rsidRPr="002B16D6">
              <w:rPr>
                <w:rFonts w:eastAsia="標楷體"/>
              </w:rPr>
              <w:t>位</w:t>
            </w:r>
            <w:r w:rsidRPr="002B16D6">
              <w:rPr>
                <w:rFonts w:eastAsia="標楷體"/>
              </w:rPr>
              <w:t>)</w:t>
            </w:r>
          </w:p>
          <w:p w:rsidR="00E66D89" w:rsidRDefault="00E66D89" w:rsidP="00B17A63">
            <w:pPr>
              <w:spacing w:line="400" w:lineRule="exact"/>
              <w:ind w:left="564" w:hangingChars="235" w:hanging="564"/>
              <w:rPr>
                <w:rFonts w:eastAsia="標楷體"/>
              </w:rPr>
            </w:pPr>
            <w:r w:rsidRPr="002B16D6">
              <w:rPr>
                <w:rFonts w:eastAsia="標楷體"/>
              </w:rPr>
              <w:t xml:space="preserve"> (</w:t>
            </w:r>
            <w:r w:rsidRPr="002B16D6">
              <w:rPr>
                <w:rFonts w:eastAsia="標楷體"/>
              </w:rPr>
              <w:t>一</w:t>
            </w:r>
            <w:r w:rsidRPr="002B16D6">
              <w:rPr>
                <w:rFonts w:eastAsia="標楷體"/>
              </w:rPr>
              <w:t>)</w:t>
            </w:r>
            <w:r w:rsidRPr="002B16D6">
              <w:rPr>
                <w:rFonts w:eastAsia="標楷體"/>
              </w:rPr>
              <w:t>國立中興大學國家政策與公共事務研究所</w:t>
            </w:r>
          </w:p>
          <w:p w:rsidR="00E66D89" w:rsidRPr="002B16D6" w:rsidRDefault="00E66D89" w:rsidP="00E66D89">
            <w:pPr>
              <w:spacing w:line="400" w:lineRule="exact"/>
              <w:ind w:leftChars="200" w:left="564" w:hangingChars="35" w:hanging="84"/>
              <w:rPr>
                <w:rFonts w:eastAsia="標楷體"/>
                <w:color w:val="000000" w:themeColor="text1"/>
              </w:rPr>
            </w:pPr>
            <w:r w:rsidRPr="002B16D6">
              <w:rPr>
                <w:rFonts w:eastAsia="標楷體"/>
              </w:rPr>
              <w:t>袁鶴齡教授</w:t>
            </w:r>
          </w:p>
          <w:p w:rsidR="00E66D89" w:rsidRDefault="00E66D89" w:rsidP="00B17A63">
            <w:pPr>
              <w:spacing w:line="400" w:lineRule="exact"/>
              <w:ind w:left="564" w:hangingChars="235" w:hanging="564"/>
              <w:rPr>
                <w:rFonts w:eastAsia="標楷體"/>
              </w:rPr>
            </w:pPr>
            <w:r w:rsidRPr="002B16D6">
              <w:rPr>
                <w:rFonts w:eastAsia="標楷體"/>
              </w:rPr>
              <w:t xml:space="preserve"> (</w:t>
            </w:r>
            <w:r w:rsidRPr="002B16D6">
              <w:rPr>
                <w:rFonts w:eastAsia="標楷體"/>
              </w:rPr>
              <w:t>二</w:t>
            </w:r>
            <w:r w:rsidRPr="002B16D6">
              <w:rPr>
                <w:rFonts w:eastAsia="標楷體"/>
              </w:rPr>
              <w:t>)</w:t>
            </w:r>
            <w:r w:rsidRPr="002B16D6">
              <w:rPr>
                <w:rFonts w:eastAsia="標楷體"/>
              </w:rPr>
              <w:t>國立臺北大學公共行政暨政策學系</w:t>
            </w:r>
            <w:r>
              <w:rPr>
                <w:rFonts w:eastAsia="標楷體" w:hint="eastAsia"/>
              </w:rPr>
              <w:t xml:space="preserve">      </w:t>
            </w:r>
          </w:p>
          <w:p w:rsidR="00E66D89" w:rsidRPr="002B16D6" w:rsidRDefault="00E66D89" w:rsidP="00E66D89">
            <w:pPr>
              <w:spacing w:line="400" w:lineRule="exact"/>
              <w:ind w:leftChars="200" w:left="564" w:hangingChars="35" w:hanging="84"/>
              <w:rPr>
                <w:rFonts w:eastAsia="標楷體"/>
                <w:color w:val="000000" w:themeColor="text1"/>
              </w:rPr>
            </w:pPr>
            <w:r w:rsidRPr="002B16D6">
              <w:rPr>
                <w:rFonts w:eastAsia="標楷體"/>
              </w:rPr>
              <w:t>呂育誠教授</w:t>
            </w:r>
          </w:p>
          <w:p w:rsidR="00E66D89" w:rsidRPr="002B16D6" w:rsidRDefault="00E66D89" w:rsidP="00B17A63">
            <w:pPr>
              <w:spacing w:line="400" w:lineRule="exact"/>
              <w:rPr>
                <w:rFonts w:eastAsia="標楷體"/>
              </w:rPr>
            </w:pPr>
            <w:r w:rsidRPr="002B16D6">
              <w:rPr>
                <w:rFonts w:eastAsia="標楷體"/>
                <w:color w:val="000000" w:themeColor="text1"/>
              </w:rPr>
              <w:t xml:space="preserve"> (</w:t>
            </w:r>
            <w:r w:rsidRPr="002B16D6">
              <w:rPr>
                <w:rFonts w:eastAsia="標楷體"/>
                <w:color w:val="000000" w:themeColor="text1"/>
              </w:rPr>
              <w:t>三</w:t>
            </w:r>
            <w:r w:rsidRPr="002B16D6">
              <w:rPr>
                <w:rFonts w:eastAsia="標楷體"/>
                <w:color w:val="000000" w:themeColor="text1"/>
              </w:rPr>
              <w:t>)</w:t>
            </w:r>
            <w:r w:rsidRPr="002B16D6">
              <w:rPr>
                <w:rFonts w:eastAsia="標楷體"/>
              </w:rPr>
              <w:t>英國愛丁堡大學商學院資深講座</w:t>
            </w:r>
          </w:p>
          <w:p w:rsidR="00E66D89" w:rsidRPr="002B16D6" w:rsidRDefault="00E66D89" w:rsidP="00B17A63">
            <w:pPr>
              <w:spacing w:line="400" w:lineRule="exact"/>
              <w:rPr>
                <w:rFonts w:eastAsia="標楷體"/>
                <w:color w:val="000000" w:themeColor="text1"/>
              </w:rPr>
            </w:pPr>
            <w:r w:rsidRPr="002B16D6">
              <w:rPr>
                <w:rFonts w:eastAsia="標楷體"/>
              </w:rPr>
              <w:t xml:space="preserve">     Dr.</w:t>
            </w:r>
            <w:r>
              <w:rPr>
                <w:rFonts w:eastAsia="標楷體" w:hint="eastAsia"/>
              </w:rPr>
              <w:t xml:space="preserve"> </w:t>
            </w:r>
            <w:r w:rsidRPr="002B16D6">
              <w:rPr>
                <w:rFonts w:eastAsia="標楷體"/>
              </w:rPr>
              <w:t>Tony Kinder</w:t>
            </w:r>
          </w:p>
        </w:tc>
      </w:tr>
      <w:tr w:rsidR="00E66D89" w:rsidRPr="002B16D6" w:rsidTr="00E66D89">
        <w:trPr>
          <w:trHeight w:val="144"/>
          <w:jc w:val="center"/>
        </w:trPr>
        <w:tc>
          <w:tcPr>
            <w:tcW w:w="10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89" w:rsidRPr="002B16D6" w:rsidRDefault="00E66D89" w:rsidP="00B17A63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89" w:rsidRPr="002B16D6" w:rsidRDefault="00E66D89" w:rsidP="00B17A63">
            <w:pPr>
              <w:spacing w:line="400" w:lineRule="exact"/>
              <w:ind w:left="960" w:hangingChars="400" w:hanging="960"/>
              <w:jc w:val="center"/>
              <w:rPr>
                <w:rFonts w:eastAsia="標楷體"/>
                <w:color w:val="000000" w:themeColor="text1"/>
              </w:rPr>
            </w:pPr>
            <w:r w:rsidRPr="002B16D6">
              <w:rPr>
                <w:rFonts w:eastAsia="標楷體"/>
                <w:color w:val="000000" w:themeColor="text1"/>
              </w:rPr>
              <w:t>12:20-12:30</w:t>
            </w:r>
          </w:p>
          <w:p w:rsidR="00E66D89" w:rsidRPr="002B16D6" w:rsidRDefault="00E66D89" w:rsidP="00B17A63">
            <w:pPr>
              <w:spacing w:line="400" w:lineRule="exact"/>
              <w:ind w:left="960" w:hangingChars="400" w:hanging="96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89" w:rsidRPr="002B16D6" w:rsidRDefault="00E66D89" w:rsidP="00B17A63">
            <w:pPr>
              <w:spacing w:line="400" w:lineRule="exact"/>
              <w:ind w:left="960" w:hangingChars="400" w:hanging="960"/>
              <w:rPr>
                <w:rFonts w:eastAsia="標楷體"/>
                <w:color w:val="000000" w:themeColor="text1"/>
              </w:rPr>
            </w:pPr>
            <w:r w:rsidRPr="002B16D6">
              <w:rPr>
                <w:rFonts w:eastAsia="標楷體"/>
                <w:color w:val="000000" w:themeColor="text1"/>
              </w:rPr>
              <w:t>閉幕式</w:t>
            </w:r>
          </w:p>
          <w:p w:rsidR="00E66D89" w:rsidRPr="002B16D6" w:rsidRDefault="00E66D89" w:rsidP="00B17A63">
            <w:pPr>
              <w:spacing w:line="400" w:lineRule="exact"/>
              <w:ind w:left="960" w:hangingChars="400" w:hanging="960"/>
              <w:rPr>
                <w:rFonts w:eastAsia="標楷體"/>
                <w:color w:val="000000" w:themeColor="text1"/>
              </w:rPr>
            </w:pPr>
            <w:r w:rsidRPr="002B16D6">
              <w:rPr>
                <w:rFonts w:eastAsia="標楷體"/>
                <w:color w:val="000000" w:themeColor="text1"/>
              </w:rPr>
              <w:t>行政院人事行政總處</w:t>
            </w:r>
            <w:r>
              <w:rPr>
                <w:rFonts w:eastAsia="標楷體" w:hint="eastAsia"/>
                <w:color w:val="000000" w:themeColor="text1"/>
              </w:rPr>
              <w:t xml:space="preserve"> </w:t>
            </w:r>
            <w:r w:rsidRPr="002B16D6">
              <w:rPr>
                <w:rFonts w:eastAsia="標楷體"/>
                <w:color w:val="000000" w:themeColor="text1"/>
              </w:rPr>
              <w:t>張念中副人事長</w:t>
            </w:r>
          </w:p>
        </w:tc>
      </w:tr>
    </w:tbl>
    <w:p w:rsidR="005519F4" w:rsidRPr="00E66D89" w:rsidRDefault="005519F4" w:rsidP="00A3317A">
      <w:pPr>
        <w:tabs>
          <w:tab w:val="num" w:pos="794"/>
        </w:tabs>
        <w:spacing w:line="400" w:lineRule="exact"/>
        <w:rPr>
          <w:rFonts w:ascii="Calibri" w:eastAsia="標楷體" w:hAnsi="Calibri" w:cs="Calibri"/>
          <w:b/>
          <w:sz w:val="20"/>
          <w:szCs w:val="20"/>
          <w:u w:val="single"/>
        </w:rPr>
      </w:pPr>
    </w:p>
    <w:sectPr w:rsidR="005519F4" w:rsidRPr="00E66D89" w:rsidSect="00293AA5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DB9" w:rsidRDefault="00D86DB9" w:rsidP="00564B2A">
      <w:r>
        <w:separator/>
      </w:r>
    </w:p>
  </w:endnote>
  <w:endnote w:type="continuationSeparator" w:id="0">
    <w:p w:rsidR="00D86DB9" w:rsidRDefault="00D86DB9" w:rsidP="00564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DB9" w:rsidRDefault="00D86DB9" w:rsidP="00564B2A">
      <w:r>
        <w:separator/>
      </w:r>
    </w:p>
  </w:footnote>
  <w:footnote w:type="continuationSeparator" w:id="0">
    <w:p w:rsidR="00D86DB9" w:rsidRDefault="00D86DB9" w:rsidP="00564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41531"/>
    <w:multiLevelType w:val="hybridMultilevel"/>
    <w:tmpl w:val="5ED2340E"/>
    <w:lvl w:ilvl="0" w:tplc="0409000F">
      <w:start w:val="1"/>
      <w:numFmt w:val="decimal"/>
      <w:lvlText w:val="%1."/>
      <w:lvlJc w:val="left"/>
      <w:pPr>
        <w:ind w:left="10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88" w:hanging="480"/>
      </w:pPr>
    </w:lvl>
    <w:lvl w:ilvl="2" w:tplc="0409001B" w:tentative="1">
      <w:start w:val="1"/>
      <w:numFmt w:val="lowerRoman"/>
      <w:lvlText w:val="%3."/>
      <w:lvlJc w:val="right"/>
      <w:pPr>
        <w:ind w:left="1968" w:hanging="480"/>
      </w:pPr>
    </w:lvl>
    <w:lvl w:ilvl="3" w:tplc="0409000F" w:tentative="1">
      <w:start w:val="1"/>
      <w:numFmt w:val="decimal"/>
      <w:lvlText w:val="%4."/>
      <w:lvlJc w:val="left"/>
      <w:pPr>
        <w:ind w:left="24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8" w:hanging="480"/>
      </w:pPr>
    </w:lvl>
    <w:lvl w:ilvl="5" w:tplc="0409001B" w:tentative="1">
      <w:start w:val="1"/>
      <w:numFmt w:val="lowerRoman"/>
      <w:lvlText w:val="%6."/>
      <w:lvlJc w:val="right"/>
      <w:pPr>
        <w:ind w:left="3408" w:hanging="480"/>
      </w:pPr>
    </w:lvl>
    <w:lvl w:ilvl="6" w:tplc="0409000F" w:tentative="1">
      <w:start w:val="1"/>
      <w:numFmt w:val="decimal"/>
      <w:lvlText w:val="%7."/>
      <w:lvlJc w:val="left"/>
      <w:pPr>
        <w:ind w:left="38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8" w:hanging="480"/>
      </w:pPr>
    </w:lvl>
    <w:lvl w:ilvl="8" w:tplc="0409001B" w:tentative="1">
      <w:start w:val="1"/>
      <w:numFmt w:val="lowerRoman"/>
      <w:lvlText w:val="%9."/>
      <w:lvlJc w:val="right"/>
      <w:pPr>
        <w:ind w:left="4848" w:hanging="480"/>
      </w:pPr>
    </w:lvl>
  </w:abstractNum>
  <w:abstractNum w:abstractNumId="1" w15:restartNumberingAfterBreak="0">
    <w:nsid w:val="05170181"/>
    <w:multiLevelType w:val="hybridMultilevel"/>
    <w:tmpl w:val="8BACBE86"/>
    <w:lvl w:ilvl="0" w:tplc="A76EC388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547A95"/>
    <w:multiLevelType w:val="hybridMultilevel"/>
    <w:tmpl w:val="C89ED73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0082F7E"/>
    <w:multiLevelType w:val="hybridMultilevel"/>
    <w:tmpl w:val="0CC2D1BE"/>
    <w:lvl w:ilvl="0" w:tplc="6B504BE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B82765D"/>
    <w:multiLevelType w:val="hybridMultilevel"/>
    <w:tmpl w:val="6A28FEBC"/>
    <w:lvl w:ilvl="0" w:tplc="6B504BE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C2868C3"/>
    <w:multiLevelType w:val="hybridMultilevel"/>
    <w:tmpl w:val="82209B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AC0284"/>
    <w:multiLevelType w:val="hybridMultilevel"/>
    <w:tmpl w:val="66A088F0"/>
    <w:lvl w:ilvl="0" w:tplc="A0543CB0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1877FE3"/>
    <w:multiLevelType w:val="hybridMultilevel"/>
    <w:tmpl w:val="F728671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CCD6F0B"/>
    <w:multiLevelType w:val="hybridMultilevel"/>
    <w:tmpl w:val="927E8862"/>
    <w:lvl w:ilvl="0" w:tplc="6B504BE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0CF24CC"/>
    <w:multiLevelType w:val="hybridMultilevel"/>
    <w:tmpl w:val="DD70A40E"/>
    <w:lvl w:ilvl="0" w:tplc="65AE5A6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20114C0"/>
    <w:multiLevelType w:val="hybridMultilevel"/>
    <w:tmpl w:val="FC503D4A"/>
    <w:lvl w:ilvl="0" w:tplc="4E56A052">
      <w:start w:val="1"/>
      <w:numFmt w:val="taiwaneseCountingThousand"/>
      <w:lvlText w:val="（%1）"/>
      <w:lvlJc w:val="left"/>
      <w:pPr>
        <w:ind w:left="1436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6" w:hanging="480"/>
      </w:pPr>
    </w:lvl>
    <w:lvl w:ilvl="2" w:tplc="0409001B" w:tentative="1">
      <w:start w:val="1"/>
      <w:numFmt w:val="lowerRoman"/>
      <w:lvlText w:val="%3."/>
      <w:lvlJc w:val="right"/>
      <w:pPr>
        <w:ind w:left="1796" w:hanging="480"/>
      </w:pPr>
    </w:lvl>
    <w:lvl w:ilvl="3" w:tplc="0409000F" w:tentative="1">
      <w:start w:val="1"/>
      <w:numFmt w:val="decimal"/>
      <w:lvlText w:val="%4."/>
      <w:lvlJc w:val="left"/>
      <w:pPr>
        <w:ind w:left="22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6" w:hanging="480"/>
      </w:pPr>
    </w:lvl>
    <w:lvl w:ilvl="5" w:tplc="0409001B" w:tentative="1">
      <w:start w:val="1"/>
      <w:numFmt w:val="lowerRoman"/>
      <w:lvlText w:val="%6."/>
      <w:lvlJc w:val="right"/>
      <w:pPr>
        <w:ind w:left="3236" w:hanging="480"/>
      </w:pPr>
    </w:lvl>
    <w:lvl w:ilvl="6" w:tplc="0409000F" w:tentative="1">
      <w:start w:val="1"/>
      <w:numFmt w:val="decimal"/>
      <w:lvlText w:val="%7."/>
      <w:lvlJc w:val="left"/>
      <w:pPr>
        <w:ind w:left="37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6" w:hanging="480"/>
      </w:pPr>
    </w:lvl>
    <w:lvl w:ilvl="8" w:tplc="0409001B" w:tentative="1">
      <w:start w:val="1"/>
      <w:numFmt w:val="lowerRoman"/>
      <w:lvlText w:val="%9."/>
      <w:lvlJc w:val="right"/>
      <w:pPr>
        <w:ind w:left="4676" w:hanging="480"/>
      </w:pPr>
    </w:lvl>
  </w:abstractNum>
  <w:abstractNum w:abstractNumId="11" w15:restartNumberingAfterBreak="0">
    <w:nsid w:val="376D14CB"/>
    <w:multiLevelType w:val="hybridMultilevel"/>
    <w:tmpl w:val="F9BA0EAC"/>
    <w:lvl w:ilvl="0" w:tplc="F634F14A">
      <w:start w:val="1"/>
      <w:numFmt w:val="decimal"/>
      <w:lvlText w:val="%1."/>
      <w:lvlJc w:val="left"/>
      <w:pPr>
        <w:ind w:left="1440" w:hanging="48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B8A5BF4"/>
    <w:multiLevelType w:val="hybridMultilevel"/>
    <w:tmpl w:val="CE7CF3E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65AE5A60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BB379DA"/>
    <w:multiLevelType w:val="hybridMultilevel"/>
    <w:tmpl w:val="F09C5B28"/>
    <w:lvl w:ilvl="0" w:tplc="A0543CB0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08B603D"/>
    <w:multiLevelType w:val="hybridMultilevel"/>
    <w:tmpl w:val="9BD007D4"/>
    <w:lvl w:ilvl="0" w:tplc="6B504BE6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40A02B2"/>
    <w:multiLevelType w:val="hybridMultilevel"/>
    <w:tmpl w:val="7F149A7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  <w:b w:val="0"/>
        <w:color w:val="auto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4AD5318"/>
    <w:multiLevelType w:val="hybridMultilevel"/>
    <w:tmpl w:val="6E4CF0F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5224A3E">
      <w:start w:val="1"/>
      <w:numFmt w:val="taiwaneseCountingThousand"/>
      <w:lvlText w:val="(%2)"/>
      <w:lvlJc w:val="left"/>
      <w:pPr>
        <w:ind w:left="960" w:hanging="480"/>
      </w:pPr>
      <w:rPr>
        <w:rFonts w:ascii="標楷體" w:eastAsia="標楷體" w:hAnsi="標楷體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ABF44B4"/>
    <w:multiLevelType w:val="hybridMultilevel"/>
    <w:tmpl w:val="617C56B2"/>
    <w:lvl w:ilvl="0" w:tplc="38BA8142">
      <w:start w:val="1"/>
      <w:numFmt w:val="taiwaneseCountingThousand"/>
      <w:lvlText w:val="（%1）"/>
      <w:lvlJc w:val="left"/>
      <w:pPr>
        <w:ind w:left="1258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38" w:hanging="480"/>
      </w:pPr>
    </w:lvl>
    <w:lvl w:ilvl="2" w:tplc="0409001B" w:tentative="1">
      <w:start w:val="1"/>
      <w:numFmt w:val="lowerRoman"/>
      <w:lvlText w:val="%3."/>
      <w:lvlJc w:val="right"/>
      <w:pPr>
        <w:ind w:left="1618" w:hanging="480"/>
      </w:pPr>
    </w:lvl>
    <w:lvl w:ilvl="3" w:tplc="0409000F" w:tentative="1">
      <w:start w:val="1"/>
      <w:numFmt w:val="decimal"/>
      <w:lvlText w:val="%4."/>
      <w:lvlJc w:val="left"/>
      <w:pPr>
        <w:ind w:left="20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8" w:hanging="480"/>
      </w:pPr>
    </w:lvl>
    <w:lvl w:ilvl="5" w:tplc="0409001B" w:tentative="1">
      <w:start w:val="1"/>
      <w:numFmt w:val="lowerRoman"/>
      <w:lvlText w:val="%6."/>
      <w:lvlJc w:val="right"/>
      <w:pPr>
        <w:ind w:left="3058" w:hanging="480"/>
      </w:pPr>
    </w:lvl>
    <w:lvl w:ilvl="6" w:tplc="0409000F" w:tentative="1">
      <w:start w:val="1"/>
      <w:numFmt w:val="decimal"/>
      <w:lvlText w:val="%7."/>
      <w:lvlJc w:val="left"/>
      <w:pPr>
        <w:ind w:left="35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8" w:hanging="480"/>
      </w:pPr>
    </w:lvl>
    <w:lvl w:ilvl="8" w:tplc="0409001B" w:tentative="1">
      <w:start w:val="1"/>
      <w:numFmt w:val="lowerRoman"/>
      <w:lvlText w:val="%9."/>
      <w:lvlJc w:val="right"/>
      <w:pPr>
        <w:ind w:left="4498" w:hanging="480"/>
      </w:pPr>
    </w:lvl>
  </w:abstractNum>
  <w:abstractNum w:abstractNumId="18" w15:restartNumberingAfterBreak="0">
    <w:nsid w:val="4E3C25E3"/>
    <w:multiLevelType w:val="hybridMultilevel"/>
    <w:tmpl w:val="73DA12A0"/>
    <w:lvl w:ilvl="0" w:tplc="0D7E0476">
      <w:start w:val="1"/>
      <w:numFmt w:val="taiwaneseCountingThousand"/>
      <w:lvlText w:val="（%1）"/>
      <w:lvlJc w:val="left"/>
      <w:pPr>
        <w:ind w:left="1800" w:hanging="1080"/>
      </w:pPr>
      <w:rPr>
        <w:rFonts w:eastAsia="標楷體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9" w15:restartNumberingAfterBreak="0">
    <w:nsid w:val="53453636"/>
    <w:multiLevelType w:val="hybridMultilevel"/>
    <w:tmpl w:val="0E543234"/>
    <w:lvl w:ilvl="0" w:tplc="440873D4">
      <w:start w:val="1"/>
      <w:numFmt w:val="decimal"/>
      <w:lvlText w:val="%1."/>
      <w:lvlJc w:val="left"/>
      <w:pPr>
        <w:ind w:left="840" w:hanging="360"/>
      </w:pPr>
      <w:rPr>
        <w:rFonts w:eastAsiaTheme="minorEastAsia" w:hint="default"/>
        <w:color w:val="34343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53B464C5"/>
    <w:multiLevelType w:val="hybridMultilevel"/>
    <w:tmpl w:val="4A424D9E"/>
    <w:lvl w:ilvl="0" w:tplc="E14C9C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54853A41"/>
    <w:multiLevelType w:val="hybridMultilevel"/>
    <w:tmpl w:val="1E5030DC"/>
    <w:lvl w:ilvl="0" w:tplc="7ACA1428">
      <w:start w:val="2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 w15:restartNumberingAfterBreak="0">
    <w:nsid w:val="57883F13"/>
    <w:multiLevelType w:val="hybridMultilevel"/>
    <w:tmpl w:val="EBBC3976"/>
    <w:lvl w:ilvl="0" w:tplc="38BA8142">
      <w:start w:val="1"/>
      <w:numFmt w:val="taiwaneseCountingThousand"/>
      <w:lvlText w:val="（%1）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3" w15:restartNumberingAfterBreak="0">
    <w:nsid w:val="5856268D"/>
    <w:multiLevelType w:val="hybridMultilevel"/>
    <w:tmpl w:val="C592021C"/>
    <w:lvl w:ilvl="0" w:tplc="4D180812">
      <w:start w:val="1"/>
      <w:numFmt w:val="decimal"/>
      <w:lvlText w:val="%1.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58807247"/>
    <w:multiLevelType w:val="hybridMultilevel"/>
    <w:tmpl w:val="2038736E"/>
    <w:lvl w:ilvl="0" w:tplc="6B504BE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AA90FCC0">
      <w:start w:val="1"/>
      <w:numFmt w:val="taiwaneseCountingThousand"/>
      <w:lvlText w:val="（%2）"/>
      <w:lvlJc w:val="left"/>
      <w:pPr>
        <w:ind w:left="96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8EE75C7"/>
    <w:multiLevelType w:val="hybridMultilevel"/>
    <w:tmpl w:val="FDCC2564"/>
    <w:lvl w:ilvl="0" w:tplc="A086D3FC">
      <w:start w:val="1"/>
      <w:numFmt w:val="taiwaneseCountingThousand"/>
      <w:lvlText w:val="（%1）"/>
      <w:lvlJc w:val="left"/>
      <w:pPr>
        <w:ind w:left="1258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38" w:hanging="480"/>
      </w:pPr>
    </w:lvl>
    <w:lvl w:ilvl="2" w:tplc="0409001B" w:tentative="1">
      <w:start w:val="1"/>
      <w:numFmt w:val="lowerRoman"/>
      <w:lvlText w:val="%3."/>
      <w:lvlJc w:val="right"/>
      <w:pPr>
        <w:ind w:left="1618" w:hanging="480"/>
      </w:pPr>
    </w:lvl>
    <w:lvl w:ilvl="3" w:tplc="0409000F" w:tentative="1">
      <w:start w:val="1"/>
      <w:numFmt w:val="decimal"/>
      <w:lvlText w:val="%4."/>
      <w:lvlJc w:val="left"/>
      <w:pPr>
        <w:ind w:left="20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8" w:hanging="480"/>
      </w:pPr>
    </w:lvl>
    <w:lvl w:ilvl="5" w:tplc="0409001B" w:tentative="1">
      <w:start w:val="1"/>
      <w:numFmt w:val="lowerRoman"/>
      <w:lvlText w:val="%6."/>
      <w:lvlJc w:val="right"/>
      <w:pPr>
        <w:ind w:left="3058" w:hanging="480"/>
      </w:pPr>
    </w:lvl>
    <w:lvl w:ilvl="6" w:tplc="0409000F" w:tentative="1">
      <w:start w:val="1"/>
      <w:numFmt w:val="decimal"/>
      <w:lvlText w:val="%7."/>
      <w:lvlJc w:val="left"/>
      <w:pPr>
        <w:ind w:left="35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8" w:hanging="480"/>
      </w:pPr>
    </w:lvl>
    <w:lvl w:ilvl="8" w:tplc="0409001B" w:tentative="1">
      <w:start w:val="1"/>
      <w:numFmt w:val="lowerRoman"/>
      <w:lvlText w:val="%9."/>
      <w:lvlJc w:val="right"/>
      <w:pPr>
        <w:ind w:left="4498" w:hanging="480"/>
      </w:pPr>
    </w:lvl>
  </w:abstractNum>
  <w:abstractNum w:abstractNumId="26" w15:restartNumberingAfterBreak="0">
    <w:nsid w:val="5D013F84"/>
    <w:multiLevelType w:val="hybridMultilevel"/>
    <w:tmpl w:val="F20C6F0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ACBE65A2">
      <w:start w:val="1"/>
      <w:numFmt w:val="decimal"/>
      <w:lvlText w:val="%2."/>
      <w:lvlJc w:val="left"/>
      <w:pPr>
        <w:ind w:left="960" w:hanging="480"/>
      </w:pPr>
      <w:rPr>
        <w:rFonts w:hint="default"/>
        <w:color w:val="0000FF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60001917"/>
    <w:multiLevelType w:val="hybridMultilevel"/>
    <w:tmpl w:val="5B041E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60B70FF0"/>
    <w:multiLevelType w:val="hybridMultilevel"/>
    <w:tmpl w:val="B366F946"/>
    <w:lvl w:ilvl="0" w:tplc="6B504BE6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14D0683"/>
    <w:multiLevelType w:val="hybridMultilevel"/>
    <w:tmpl w:val="8BACBE86"/>
    <w:lvl w:ilvl="0" w:tplc="A76EC388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2831996"/>
    <w:multiLevelType w:val="hybridMultilevel"/>
    <w:tmpl w:val="144892B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62941163"/>
    <w:multiLevelType w:val="hybridMultilevel"/>
    <w:tmpl w:val="FAECD956"/>
    <w:lvl w:ilvl="0" w:tplc="60ACFD4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483410F"/>
    <w:multiLevelType w:val="hybridMultilevel"/>
    <w:tmpl w:val="617C56B2"/>
    <w:lvl w:ilvl="0" w:tplc="38BA8142">
      <w:start w:val="1"/>
      <w:numFmt w:val="taiwaneseCountingThousand"/>
      <w:lvlText w:val="（%1）"/>
      <w:lvlJc w:val="left"/>
      <w:pPr>
        <w:ind w:left="1258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38" w:hanging="480"/>
      </w:pPr>
    </w:lvl>
    <w:lvl w:ilvl="2" w:tplc="0409001B" w:tentative="1">
      <w:start w:val="1"/>
      <w:numFmt w:val="lowerRoman"/>
      <w:lvlText w:val="%3."/>
      <w:lvlJc w:val="right"/>
      <w:pPr>
        <w:ind w:left="1618" w:hanging="480"/>
      </w:pPr>
    </w:lvl>
    <w:lvl w:ilvl="3" w:tplc="0409000F" w:tentative="1">
      <w:start w:val="1"/>
      <w:numFmt w:val="decimal"/>
      <w:lvlText w:val="%4."/>
      <w:lvlJc w:val="left"/>
      <w:pPr>
        <w:ind w:left="20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8" w:hanging="480"/>
      </w:pPr>
    </w:lvl>
    <w:lvl w:ilvl="5" w:tplc="0409001B" w:tentative="1">
      <w:start w:val="1"/>
      <w:numFmt w:val="lowerRoman"/>
      <w:lvlText w:val="%6."/>
      <w:lvlJc w:val="right"/>
      <w:pPr>
        <w:ind w:left="3058" w:hanging="480"/>
      </w:pPr>
    </w:lvl>
    <w:lvl w:ilvl="6" w:tplc="0409000F" w:tentative="1">
      <w:start w:val="1"/>
      <w:numFmt w:val="decimal"/>
      <w:lvlText w:val="%7."/>
      <w:lvlJc w:val="left"/>
      <w:pPr>
        <w:ind w:left="35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8" w:hanging="480"/>
      </w:pPr>
    </w:lvl>
    <w:lvl w:ilvl="8" w:tplc="0409001B" w:tentative="1">
      <w:start w:val="1"/>
      <w:numFmt w:val="lowerRoman"/>
      <w:lvlText w:val="%9."/>
      <w:lvlJc w:val="right"/>
      <w:pPr>
        <w:ind w:left="4498" w:hanging="480"/>
      </w:pPr>
    </w:lvl>
  </w:abstractNum>
  <w:abstractNum w:abstractNumId="33" w15:restartNumberingAfterBreak="0">
    <w:nsid w:val="65F07299"/>
    <w:multiLevelType w:val="hybridMultilevel"/>
    <w:tmpl w:val="EB107166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60A52DB"/>
    <w:multiLevelType w:val="hybridMultilevel"/>
    <w:tmpl w:val="9F7E0CD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7764B94A">
      <w:start w:val="1"/>
      <w:numFmt w:val="taiwaneseCountingThousand"/>
      <w:lvlText w:val="(%2)"/>
      <w:lvlJc w:val="left"/>
      <w:pPr>
        <w:ind w:left="960" w:hanging="480"/>
      </w:pPr>
      <w:rPr>
        <w:rFonts w:hint="default"/>
        <w:color w:val="3333CC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86C3F43"/>
    <w:multiLevelType w:val="hybridMultilevel"/>
    <w:tmpl w:val="25360756"/>
    <w:lvl w:ilvl="0" w:tplc="9000C4F8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86CD210">
      <w:start w:val="1"/>
      <w:numFmt w:val="taiwaneseCountingThousand"/>
      <w:lvlText w:val="%2、"/>
      <w:lvlJc w:val="left"/>
      <w:pPr>
        <w:tabs>
          <w:tab w:val="num" w:pos="794"/>
        </w:tabs>
        <w:ind w:left="960" w:hanging="480"/>
      </w:pPr>
      <w:rPr>
        <w:rFonts w:hint="eastAsia"/>
        <w:lang w:val="en-US"/>
      </w:rPr>
    </w:lvl>
    <w:lvl w:ilvl="2" w:tplc="65AE5A60">
      <w:start w:val="1"/>
      <w:numFmt w:val="taiwaneseCountingThousand"/>
      <w:lvlText w:val="(%3)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6C084D2E"/>
    <w:multiLevelType w:val="hybridMultilevel"/>
    <w:tmpl w:val="F5F8F67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6DE244DF"/>
    <w:multiLevelType w:val="hybridMultilevel"/>
    <w:tmpl w:val="5D3AD414"/>
    <w:lvl w:ilvl="0" w:tplc="6B504BE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ED11498"/>
    <w:multiLevelType w:val="hybridMultilevel"/>
    <w:tmpl w:val="A18AC9B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A0543CB0">
      <w:start w:val="1"/>
      <w:numFmt w:val="taiwaneseCountingThousand"/>
      <w:lvlText w:val="(%2)"/>
      <w:lvlJc w:val="left"/>
      <w:pPr>
        <w:ind w:left="960" w:hanging="480"/>
      </w:pPr>
      <w:rPr>
        <w:rFonts w:ascii="標楷體" w:eastAsia="標楷體"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62D6114"/>
    <w:multiLevelType w:val="hybridMultilevel"/>
    <w:tmpl w:val="DBFCCA94"/>
    <w:lvl w:ilvl="0" w:tplc="6B504BE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63E72AA"/>
    <w:multiLevelType w:val="hybridMultilevel"/>
    <w:tmpl w:val="E454E838"/>
    <w:lvl w:ilvl="0" w:tplc="E98EB284">
      <w:start w:val="1"/>
      <w:numFmt w:val="taiwaneseCountingThousand"/>
      <w:lvlText w:val="（%1）"/>
      <w:lvlJc w:val="left"/>
      <w:pPr>
        <w:ind w:left="1381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61" w:hanging="480"/>
      </w:pPr>
    </w:lvl>
    <w:lvl w:ilvl="2" w:tplc="0409001B" w:tentative="1">
      <w:start w:val="1"/>
      <w:numFmt w:val="lowerRoman"/>
      <w:lvlText w:val="%3."/>
      <w:lvlJc w:val="right"/>
      <w:pPr>
        <w:ind w:left="1741" w:hanging="480"/>
      </w:pPr>
    </w:lvl>
    <w:lvl w:ilvl="3" w:tplc="0409000F" w:tentative="1">
      <w:start w:val="1"/>
      <w:numFmt w:val="decimal"/>
      <w:lvlText w:val="%4."/>
      <w:lvlJc w:val="left"/>
      <w:pPr>
        <w:ind w:left="22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1" w:hanging="480"/>
      </w:pPr>
    </w:lvl>
    <w:lvl w:ilvl="5" w:tplc="0409001B" w:tentative="1">
      <w:start w:val="1"/>
      <w:numFmt w:val="lowerRoman"/>
      <w:lvlText w:val="%6."/>
      <w:lvlJc w:val="right"/>
      <w:pPr>
        <w:ind w:left="3181" w:hanging="480"/>
      </w:pPr>
    </w:lvl>
    <w:lvl w:ilvl="6" w:tplc="0409000F" w:tentative="1">
      <w:start w:val="1"/>
      <w:numFmt w:val="decimal"/>
      <w:lvlText w:val="%7."/>
      <w:lvlJc w:val="left"/>
      <w:pPr>
        <w:ind w:left="36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1" w:hanging="480"/>
      </w:pPr>
    </w:lvl>
    <w:lvl w:ilvl="8" w:tplc="0409001B" w:tentative="1">
      <w:start w:val="1"/>
      <w:numFmt w:val="lowerRoman"/>
      <w:lvlText w:val="%9."/>
      <w:lvlJc w:val="right"/>
      <w:pPr>
        <w:ind w:left="4621" w:hanging="480"/>
      </w:pPr>
    </w:lvl>
  </w:abstractNum>
  <w:abstractNum w:abstractNumId="41" w15:restartNumberingAfterBreak="0">
    <w:nsid w:val="796571AD"/>
    <w:multiLevelType w:val="hybridMultilevel"/>
    <w:tmpl w:val="1ED2E806"/>
    <w:lvl w:ilvl="0" w:tplc="6B504BE6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B9D058B"/>
    <w:multiLevelType w:val="hybridMultilevel"/>
    <w:tmpl w:val="3CAE6FDE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5"/>
  </w:num>
  <w:num w:numId="2">
    <w:abstractNumId w:val="24"/>
  </w:num>
  <w:num w:numId="3">
    <w:abstractNumId w:val="4"/>
  </w:num>
  <w:num w:numId="4">
    <w:abstractNumId w:val="3"/>
  </w:num>
  <w:num w:numId="5">
    <w:abstractNumId w:val="42"/>
  </w:num>
  <w:num w:numId="6">
    <w:abstractNumId w:val="21"/>
  </w:num>
  <w:num w:numId="7">
    <w:abstractNumId w:val="32"/>
  </w:num>
  <w:num w:numId="8">
    <w:abstractNumId w:val="25"/>
  </w:num>
  <w:num w:numId="9">
    <w:abstractNumId w:val="40"/>
  </w:num>
  <w:num w:numId="10">
    <w:abstractNumId w:val="10"/>
  </w:num>
  <w:num w:numId="11">
    <w:abstractNumId w:val="42"/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</w:num>
  <w:num w:numId="16">
    <w:abstractNumId w:val="26"/>
  </w:num>
  <w:num w:numId="17">
    <w:abstractNumId w:val="18"/>
  </w:num>
  <w:num w:numId="18">
    <w:abstractNumId w:val="7"/>
  </w:num>
  <w:num w:numId="19">
    <w:abstractNumId w:val="15"/>
  </w:num>
  <w:num w:numId="20">
    <w:abstractNumId w:val="11"/>
  </w:num>
  <w:num w:numId="21">
    <w:abstractNumId w:val="38"/>
  </w:num>
  <w:num w:numId="22">
    <w:abstractNumId w:val="20"/>
  </w:num>
  <w:num w:numId="23">
    <w:abstractNumId w:val="29"/>
  </w:num>
  <w:num w:numId="24">
    <w:abstractNumId w:val="13"/>
  </w:num>
  <w:num w:numId="25">
    <w:abstractNumId w:val="16"/>
  </w:num>
  <w:num w:numId="26">
    <w:abstractNumId w:val="19"/>
  </w:num>
  <w:num w:numId="27">
    <w:abstractNumId w:val="2"/>
  </w:num>
  <w:num w:numId="28">
    <w:abstractNumId w:val="30"/>
  </w:num>
  <w:num w:numId="29">
    <w:abstractNumId w:val="36"/>
  </w:num>
  <w:num w:numId="30">
    <w:abstractNumId w:val="23"/>
  </w:num>
  <w:num w:numId="31">
    <w:abstractNumId w:val="12"/>
  </w:num>
  <w:num w:numId="32">
    <w:abstractNumId w:val="9"/>
  </w:num>
  <w:num w:numId="33">
    <w:abstractNumId w:val="34"/>
  </w:num>
  <w:num w:numId="34">
    <w:abstractNumId w:val="31"/>
  </w:num>
  <w:num w:numId="35">
    <w:abstractNumId w:val="39"/>
  </w:num>
  <w:num w:numId="36">
    <w:abstractNumId w:val="27"/>
  </w:num>
  <w:num w:numId="37">
    <w:abstractNumId w:val="6"/>
  </w:num>
  <w:num w:numId="38">
    <w:abstractNumId w:val="1"/>
  </w:num>
  <w:num w:numId="39">
    <w:abstractNumId w:val="0"/>
  </w:num>
  <w:num w:numId="40">
    <w:abstractNumId w:val="37"/>
  </w:num>
  <w:num w:numId="41">
    <w:abstractNumId w:val="17"/>
  </w:num>
  <w:num w:numId="42">
    <w:abstractNumId w:val="22"/>
  </w:num>
  <w:num w:numId="43">
    <w:abstractNumId w:val="41"/>
  </w:num>
  <w:num w:numId="44">
    <w:abstractNumId w:val="8"/>
  </w:num>
  <w:num w:numId="45">
    <w:abstractNumId w:val="14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8E4"/>
    <w:rsid w:val="000059B1"/>
    <w:rsid w:val="00016FE9"/>
    <w:rsid w:val="00021934"/>
    <w:rsid w:val="00041255"/>
    <w:rsid w:val="000547B5"/>
    <w:rsid w:val="00063326"/>
    <w:rsid w:val="000833DA"/>
    <w:rsid w:val="00086B6A"/>
    <w:rsid w:val="00092AC4"/>
    <w:rsid w:val="000931B8"/>
    <w:rsid w:val="00094A18"/>
    <w:rsid w:val="00095F6A"/>
    <w:rsid w:val="000A19A3"/>
    <w:rsid w:val="000A4EAD"/>
    <w:rsid w:val="000E5722"/>
    <w:rsid w:val="000E776C"/>
    <w:rsid w:val="000F6664"/>
    <w:rsid w:val="000F7CE0"/>
    <w:rsid w:val="00104652"/>
    <w:rsid w:val="00112BCB"/>
    <w:rsid w:val="00126BA4"/>
    <w:rsid w:val="0013172C"/>
    <w:rsid w:val="00141F9C"/>
    <w:rsid w:val="001529AF"/>
    <w:rsid w:val="00152F03"/>
    <w:rsid w:val="00155EF7"/>
    <w:rsid w:val="00156954"/>
    <w:rsid w:val="00156F01"/>
    <w:rsid w:val="00162B24"/>
    <w:rsid w:val="0016416E"/>
    <w:rsid w:val="00180B0E"/>
    <w:rsid w:val="0019028B"/>
    <w:rsid w:val="001A2BD1"/>
    <w:rsid w:val="001B1CE1"/>
    <w:rsid w:val="001C66D1"/>
    <w:rsid w:val="001D0784"/>
    <w:rsid w:val="001E1574"/>
    <w:rsid w:val="001F0F40"/>
    <w:rsid w:val="001F21A0"/>
    <w:rsid w:val="001F2D23"/>
    <w:rsid w:val="001F3EA4"/>
    <w:rsid w:val="002232C0"/>
    <w:rsid w:val="00231029"/>
    <w:rsid w:val="00237C3F"/>
    <w:rsid w:val="0026769E"/>
    <w:rsid w:val="00280169"/>
    <w:rsid w:val="00293AA5"/>
    <w:rsid w:val="002A2D8D"/>
    <w:rsid w:val="002C6C42"/>
    <w:rsid w:val="00302B9F"/>
    <w:rsid w:val="0030647A"/>
    <w:rsid w:val="00320E7D"/>
    <w:rsid w:val="003402CA"/>
    <w:rsid w:val="0034253A"/>
    <w:rsid w:val="00342F21"/>
    <w:rsid w:val="00361536"/>
    <w:rsid w:val="0037455D"/>
    <w:rsid w:val="00387EED"/>
    <w:rsid w:val="003979AB"/>
    <w:rsid w:val="003B101B"/>
    <w:rsid w:val="003B3EEE"/>
    <w:rsid w:val="003B5911"/>
    <w:rsid w:val="003C68D2"/>
    <w:rsid w:val="003F0FAC"/>
    <w:rsid w:val="003F30B8"/>
    <w:rsid w:val="003F3859"/>
    <w:rsid w:val="003F674C"/>
    <w:rsid w:val="0040167A"/>
    <w:rsid w:val="00404002"/>
    <w:rsid w:val="00404B31"/>
    <w:rsid w:val="00412FAE"/>
    <w:rsid w:val="00414C89"/>
    <w:rsid w:val="00420F2A"/>
    <w:rsid w:val="00422332"/>
    <w:rsid w:val="00424A68"/>
    <w:rsid w:val="00435B2A"/>
    <w:rsid w:val="004444F8"/>
    <w:rsid w:val="00450EC7"/>
    <w:rsid w:val="0046083F"/>
    <w:rsid w:val="004A0D86"/>
    <w:rsid w:val="004A1DA1"/>
    <w:rsid w:val="004D5428"/>
    <w:rsid w:val="004E36A6"/>
    <w:rsid w:val="004F0D8D"/>
    <w:rsid w:val="004F3E2D"/>
    <w:rsid w:val="00501D67"/>
    <w:rsid w:val="005028F3"/>
    <w:rsid w:val="00502B12"/>
    <w:rsid w:val="0052234C"/>
    <w:rsid w:val="005256F3"/>
    <w:rsid w:val="00532E16"/>
    <w:rsid w:val="00546ED2"/>
    <w:rsid w:val="005519F4"/>
    <w:rsid w:val="00564B2A"/>
    <w:rsid w:val="00564E73"/>
    <w:rsid w:val="0056565A"/>
    <w:rsid w:val="00567F91"/>
    <w:rsid w:val="005734DC"/>
    <w:rsid w:val="00582F3C"/>
    <w:rsid w:val="00591AAF"/>
    <w:rsid w:val="00593C1D"/>
    <w:rsid w:val="005954E0"/>
    <w:rsid w:val="005C049F"/>
    <w:rsid w:val="005D26B3"/>
    <w:rsid w:val="005F20E1"/>
    <w:rsid w:val="005F31D9"/>
    <w:rsid w:val="005F366C"/>
    <w:rsid w:val="005F6CA0"/>
    <w:rsid w:val="005F75AE"/>
    <w:rsid w:val="00601B18"/>
    <w:rsid w:val="00611687"/>
    <w:rsid w:val="00611EA8"/>
    <w:rsid w:val="00632890"/>
    <w:rsid w:val="0064512D"/>
    <w:rsid w:val="00650281"/>
    <w:rsid w:val="00651A74"/>
    <w:rsid w:val="00681574"/>
    <w:rsid w:val="006C79B6"/>
    <w:rsid w:val="006D00BA"/>
    <w:rsid w:val="006F12F4"/>
    <w:rsid w:val="006F6428"/>
    <w:rsid w:val="00715F1E"/>
    <w:rsid w:val="00732D1F"/>
    <w:rsid w:val="007672D4"/>
    <w:rsid w:val="00772E4D"/>
    <w:rsid w:val="0077602F"/>
    <w:rsid w:val="00777334"/>
    <w:rsid w:val="00777745"/>
    <w:rsid w:val="00784526"/>
    <w:rsid w:val="0078584F"/>
    <w:rsid w:val="00794092"/>
    <w:rsid w:val="007A4B94"/>
    <w:rsid w:val="007B1432"/>
    <w:rsid w:val="007B7B09"/>
    <w:rsid w:val="007C131A"/>
    <w:rsid w:val="007C1EFC"/>
    <w:rsid w:val="007D0637"/>
    <w:rsid w:val="007D2F95"/>
    <w:rsid w:val="007D60BF"/>
    <w:rsid w:val="007F43BA"/>
    <w:rsid w:val="007F7A8A"/>
    <w:rsid w:val="00800116"/>
    <w:rsid w:val="00800FEB"/>
    <w:rsid w:val="008128E9"/>
    <w:rsid w:val="00814BE1"/>
    <w:rsid w:val="008220E2"/>
    <w:rsid w:val="008559B0"/>
    <w:rsid w:val="00865578"/>
    <w:rsid w:val="008717AC"/>
    <w:rsid w:val="00897308"/>
    <w:rsid w:val="008A6F56"/>
    <w:rsid w:val="008B48E4"/>
    <w:rsid w:val="008C031B"/>
    <w:rsid w:val="008C4059"/>
    <w:rsid w:val="008C4E02"/>
    <w:rsid w:val="008C4F98"/>
    <w:rsid w:val="008E1190"/>
    <w:rsid w:val="008E38C6"/>
    <w:rsid w:val="008E5A28"/>
    <w:rsid w:val="008F1C62"/>
    <w:rsid w:val="008F5B38"/>
    <w:rsid w:val="008F6E71"/>
    <w:rsid w:val="008F786E"/>
    <w:rsid w:val="00902834"/>
    <w:rsid w:val="009162CB"/>
    <w:rsid w:val="0092305C"/>
    <w:rsid w:val="00930404"/>
    <w:rsid w:val="00987D03"/>
    <w:rsid w:val="009C0A44"/>
    <w:rsid w:val="009C7324"/>
    <w:rsid w:val="009D0F5D"/>
    <w:rsid w:val="009D32AD"/>
    <w:rsid w:val="009D777D"/>
    <w:rsid w:val="009F1834"/>
    <w:rsid w:val="00A01FA8"/>
    <w:rsid w:val="00A0238F"/>
    <w:rsid w:val="00A220E9"/>
    <w:rsid w:val="00A3126A"/>
    <w:rsid w:val="00A3317A"/>
    <w:rsid w:val="00A336AF"/>
    <w:rsid w:val="00A45C90"/>
    <w:rsid w:val="00A50CD0"/>
    <w:rsid w:val="00A54FB1"/>
    <w:rsid w:val="00A63749"/>
    <w:rsid w:val="00A70214"/>
    <w:rsid w:val="00A758F8"/>
    <w:rsid w:val="00A90ED9"/>
    <w:rsid w:val="00AA109E"/>
    <w:rsid w:val="00AA3E72"/>
    <w:rsid w:val="00AB4025"/>
    <w:rsid w:val="00AC179F"/>
    <w:rsid w:val="00AC2711"/>
    <w:rsid w:val="00AC54F7"/>
    <w:rsid w:val="00AC569E"/>
    <w:rsid w:val="00AC63F4"/>
    <w:rsid w:val="00AC7CF2"/>
    <w:rsid w:val="00AD5809"/>
    <w:rsid w:val="00AE3F98"/>
    <w:rsid w:val="00AF4EBC"/>
    <w:rsid w:val="00AF58C7"/>
    <w:rsid w:val="00B009CB"/>
    <w:rsid w:val="00B00F74"/>
    <w:rsid w:val="00B0671E"/>
    <w:rsid w:val="00B17F05"/>
    <w:rsid w:val="00B509DD"/>
    <w:rsid w:val="00B55518"/>
    <w:rsid w:val="00B951D5"/>
    <w:rsid w:val="00BA07BD"/>
    <w:rsid w:val="00BA76D9"/>
    <w:rsid w:val="00BC3CDC"/>
    <w:rsid w:val="00BC4A07"/>
    <w:rsid w:val="00BD2963"/>
    <w:rsid w:val="00BD61B9"/>
    <w:rsid w:val="00BE2564"/>
    <w:rsid w:val="00BF0A76"/>
    <w:rsid w:val="00BF4D75"/>
    <w:rsid w:val="00C03FCB"/>
    <w:rsid w:val="00C1325E"/>
    <w:rsid w:val="00C154E9"/>
    <w:rsid w:val="00C24E08"/>
    <w:rsid w:val="00C257FC"/>
    <w:rsid w:val="00C273D2"/>
    <w:rsid w:val="00C33C7F"/>
    <w:rsid w:val="00C3419A"/>
    <w:rsid w:val="00C40E78"/>
    <w:rsid w:val="00C466C7"/>
    <w:rsid w:val="00C5572E"/>
    <w:rsid w:val="00C9259B"/>
    <w:rsid w:val="00C97E1E"/>
    <w:rsid w:val="00CA0AF2"/>
    <w:rsid w:val="00CA6695"/>
    <w:rsid w:val="00CB1C1D"/>
    <w:rsid w:val="00CB49B3"/>
    <w:rsid w:val="00CF4A33"/>
    <w:rsid w:val="00D00BE8"/>
    <w:rsid w:val="00D045B5"/>
    <w:rsid w:val="00D15494"/>
    <w:rsid w:val="00D5459D"/>
    <w:rsid w:val="00D74EE0"/>
    <w:rsid w:val="00D86DB9"/>
    <w:rsid w:val="00D95B91"/>
    <w:rsid w:val="00D96009"/>
    <w:rsid w:val="00DB1006"/>
    <w:rsid w:val="00DD5454"/>
    <w:rsid w:val="00DE21C4"/>
    <w:rsid w:val="00DF1C06"/>
    <w:rsid w:val="00E01F7A"/>
    <w:rsid w:val="00E21B20"/>
    <w:rsid w:val="00E3283B"/>
    <w:rsid w:val="00E34EAA"/>
    <w:rsid w:val="00E374E6"/>
    <w:rsid w:val="00E43974"/>
    <w:rsid w:val="00E54DB0"/>
    <w:rsid w:val="00E609C3"/>
    <w:rsid w:val="00E60E55"/>
    <w:rsid w:val="00E615CE"/>
    <w:rsid w:val="00E66D89"/>
    <w:rsid w:val="00E7625D"/>
    <w:rsid w:val="00E82911"/>
    <w:rsid w:val="00E85506"/>
    <w:rsid w:val="00E85CC1"/>
    <w:rsid w:val="00E97142"/>
    <w:rsid w:val="00EA4DF3"/>
    <w:rsid w:val="00EA752F"/>
    <w:rsid w:val="00EB098C"/>
    <w:rsid w:val="00EB62D7"/>
    <w:rsid w:val="00EB74B2"/>
    <w:rsid w:val="00EC6782"/>
    <w:rsid w:val="00ED7652"/>
    <w:rsid w:val="00EF20EA"/>
    <w:rsid w:val="00EF3046"/>
    <w:rsid w:val="00F27668"/>
    <w:rsid w:val="00F3107F"/>
    <w:rsid w:val="00F320BE"/>
    <w:rsid w:val="00F32859"/>
    <w:rsid w:val="00F35F39"/>
    <w:rsid w:val="00F3717F"/>
    <w:rsid w:val="00F47749"/>
    <w:rsid w:val="00F703EF"/>
    <w:rsid w:val="00F72E6F"/>
    <w:rsid w:val="00F81AAD"/>
    <w:rsid w:val="00F96A6A"/>
    <w:rsid w:val="00F9733D"/>
    <w:rsid w:val="00FA0963"/>
    <w:rsid w:val="00FA4F80"/>
    <w:rsid w:val="00FA6731"/>
    <w:rsid w:val="00FC38AC"/>
    <w:rsid w:val="00FD185A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D22FAA9-981F-485E-8D3D-4244A23D8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8E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8B48E4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8B48E4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8B48E4"/>
  </w:style>
  <w:style w:type="character" w:customStyle="1" w:styleId="a7">
    <w:name w:val="註解文字 字元"/>
    <w:basedOn w:val="a0"/>
    <w:link w:val="a6"/>
    <w:uiPriority w:val="99"/>
    <w:semiHidden/>
    <w:rsid w:val="008B48E4"/>
    <w:rPr>
      <w:rFonts w:ascii="Times New Roman" w:eastAsia="新細明體" w:hAnsi="Times New Roman" w:cs="Times New Roman"/>
      <w:szCs w:val="24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B48E4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8B48E4"/>
    <w:rPr>
      <w:rFonts w:ascii="Times New Roman" w:eastAsia="新細明體" w:hAnsi="Times New Roman" w:cs="Times New Roman"/>
      <w:b/>
      <w:bCs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B48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B48E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564B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564B2A"/>
    <w:rPr>
      <w:rFonts w:ascii="Times New Roman" w:eastAsia="新細明體" w:hAnsi="Times New Roman" w:cs="Times New Roman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564B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564B2A"/>
    <w:rPr>
      <w:rFonts w:ascii="Times New Roman" w:eastAsia="新細明體" w:hAnsi="Times New Roman" w:cs="Times New Roman"/>
      <w:sz w:val="20"/>
      <w:szCs w:val="20"/>
    </w:rPr>
  </w:style>
  <w:style w:type="paragraph" w:styleId="af0">
    <w:name w:val="Body Text"/>
    <w:basedOn w:val="a"/>
    <w:link w:val="af1"/>
    <w:unhideWhenUsed/>
    <w:rsid w:val="001D0784"/>
    <w:rPr>
      <w:rFonts w:eastAsia="標楷體"/>
      <w:sz w:val="28"/>
    </w:rPr>
  </w:style>
  <w:style w:type="character" w:customStyle="1" w:styleId="af1">
    <w:name w:val="本文 字元"/>
    <w:basedOn w:val="a0"/>
    <w:link w:val="af0"/>
    <w:rsid w:val="001D0784"/>
    <w:rPr>
      <w:rFonts w:ascii="Times New Roman" w:eastAsia="標楷體" w:hAnsi="Times New Roman" w:cs="Times New Roman"/>
      <w:sz w:val="28"/>
      <w:szCs w:val="24"/>
    </w:rPr>
  </w:style>
  <w:style w:type="character" w:styleId="af2">
    <w:name w:val="Emphasis"/>
    <w:basedOn w:val="a0"/>
    <w:uiPriority w:val="20"/>
    <w:qFormat/>
    <w:rsid w:val="00FC38AC"/>
    <w:rPr>
      <w:i/>
      <w:iCs/>
    </w:rPr>
  </w:style>
  <w:style w:type="character" w:customStyle="1" w:styleId="st">
    <w:name w:val="st"/>
    <w:basedOn w:val="a0"/>
    <w:rsid w:val="00AC179F"/>
  </w:style>
  <w:style w:type="character" w:customStyle="1" w:styleId="cit-article-title">
    <w:name w:val="cit-article-title"/>
    <w:basedOn w:val="a0"/>
    <w:rsid w:val="00CF4A33"/>
  </w:style>
  <w:style w:type="character" w:customStyle="1" w:styleId="style5">
    <w:name w:val="style5"/>
    <w:basedOn w:val="a0"/>
    <w:rsid w:val="004A1DA1"/>
  </w:style>
  <w:style w:type="paragraph" w:styleId="af3">
    <w:name w:val="Date"/>
    <w:basedOn w:val="a"/>
    <w:next w:val="a"/>
    <w:link w:val="af4"/>
    <w:uiPriority w:val="99"/>
    <w:semiHidden/>
    <w:unhideWhenUsed/>
    <w:rsid w:val="00567F91"/>
    <w:pPr>
      <w:jc w:val="right"/>
    </w:pPr>
  </w:style>
  <w:style w:type="character" w:customStyle="1" w:styleId="af4">
    <w:name w:val="日期 字元"/>
    <w:basedOn w:val="a0"/>
    <w:link w:val="af3"/>
    <w:uiPriority w:val="99"/>
    <w:semiHidden/>
    <w:rsid w:val="00567F91"/>
    <w:rPr>
      <w:rFonts w:ascii="Times New Roman" w:eastAsia="新細明體" w:hAnsi="Times New Roman" w:cs="Times New Roman"/>
      <w:szCs w:val="24"/>
    </w:rPr>
  </w:style>
  <w:style w:type="paragraph" w:styleId="Web">
    <w:name w:val="Normal (Web)"/>
    <w:basedOn w:val="a"/>
    <w:uiPriority w:val="99"/>
    <w:semiHidden/>
    <w:unhideWhenUsed/>
    <w:rsid w:val="00A758F8"/>
    <w:pPr>
      <w:widowControl/>
      <w:spacing w:before="100" w:beforeAutospacing="1" w:after="100" w:afterAutospacing="1"/>
    </w:pPr>
    <w:rPr>
      <w:rFonts w:ascii="新細明體" w:hAnsi="新細明體" w:cs="新細明體"/>
      <w:color w:val="000080"/>
      <w:kern w:val="0"/>
    </w:rPr>
  </w:style>
  <w:style w:type="character" w:styleId="af5">
    <w:name w:val="Placeholder Text"/>
    <w:basedOn w:val="a0"/>
    <w:uiPriority w:val="99"/>
    <w:semiHidden/>
    <w:rsid w:val="008559B0"/>
    <w:rPr>
      <w:color w:val="808080"/>
    </w:rPr>
  </w:style>
  <w:style w:type="character" w:customStyle="1" w:styleId="a4">
    <w:name w:val="清單段落 字元"/>
    <w:basedOn w:val="a0"/>
    <w:link w:val="a3"/>
    <w:rsid w:val="00E66D89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1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4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33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27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55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722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05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34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800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8273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6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ps.nsysu.edu.tw/files/11-1123-2361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培訓考用處第一科古欣巧</dc:creator>
  <cp:lastModifiedBy>人事</cp:lastModifiedBy>
  <cp:revision>2</cp:revision>
  <cp:lastPrinted>2015-07-07T01:22:00Z</cp:lastPrinted>
  <dcterms:created xsi:type="dcterms:W3CDTF">2015-08-13T03:46:00Z</dcterms:created>
  <dcterms:modified xsi:type="dcterms:W3CDTF">2015-08-13T03:46:00Z</dcterms:modified>
</cp:coreProperties>
</file>