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5CA99" w14:textId="2CBC3B56" w:rsidR="004C0772" w:rsidRDefault="004C077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33567" wp14:editId="206B6568">
                <wp:simplePos x="0" y="0"/>
                <wp:positionH relativeFrom="column">
                  <wp:posOffset>5865963</wp:posOffset>
                </wp:positionH>
                <wp:positionV relativeFrom="paragraph">
                  <wp:posOffset>9429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40704" w14:textId="6107BC5A" w:rsidR="004C0772" w:rsidRPr="00867FEE" w:rsidRDefault="004C0772" w:rsidP="004C077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3567" id="矩形 1" o:spid="_x0000_s1026" style="position:absolute;left:0;text-align:left;margin-left:461.9pt;margin-top:.75pt;width:74.7pt;height:2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" filled="f" strokecolor="black [3213]" strokeweight="1pt">
                <v:textbox>
                  <w:txbxContent>
                    <w:p w14:paraId="2F440704" w14:textId="6107BC5A" w:rsidR="004C0772" w:rsidRPr="00867FEE" w:rsidRDefault="004C0772" w:rsidP="004C077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0D05A5F4" w:rsidR="00291F62" w:rsidRPr="004A0AAE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98A5200" w:rsidR="00291F62" w:rsidRPr="004A0AAE" w:rsidRDefault="008F7ED6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291F62" w:rsidRPr="004A0AAE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5</w:t>
      </w:r>
      <w:r w:rsidR="00291F62"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00元方案健康檢查項目表</w:t>
      </w:r>
    </w:p>
    <w:bookmarkEnd w:id="0"/>
    <w:p w14:paraId="437BB69D" w14:textId="6906AC5F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3741"/>
        <w:gridCol w:w="4315"/>
        <w:gridCol w:w="505"/>
        <w:gridCol w:w="425"/>
      </w:tblGrid>
      <w:tr w:rsidR="004A0AAE" w:rsidRPr="004A0AAE" w14:paraId="66919065" w14:textId="77777777" w:rsidTr="00E3399A">
        <w:trPr>
          <w:cantSplit/>
          <w:trHeight w:val="397"/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4A0AAE" w:rsidRPr="004A0AAE" w14:paraId="18EA0CE4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4A0AAE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C2476CF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04B5F67E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眼科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6103586D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11F6EFDA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048957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FB0EC4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4A0AAE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4A0AAE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Gr)、尿膽紅素(Bil)、尿膽素原(Uro)、酮體(Ket)、亞硝酸鹽(Nit)、尿液白血球反應(LEU)、尿液顏色、蛋白質/肌酸酐比值 (P/C ratio)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4A0AAE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腎病變、腎炎、尿路感染、結石及糖尿病等疾病之篩檢、稀釋尿液、腎前期損傷評估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E0027E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單核球絕對計數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等疾病參考</w:t>
            </w:r>
          </w:p>
          <w:p w14:paraId="54A29542" w14:textId="27F7CF52" w:rsidR="006C1434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4A0AAE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4A0AAE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1A16C42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4A0AAE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、r麩氨酸草丙酸轉氨脢（r-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4A0AAE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肝臟細胞病變、肝細胞受損程度、急性肝炎、阻塞性黃疸、局限性肝障礙、肝硬化、肝內膽汁積滯等檢查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90C84FC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563ABA21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7087B07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8D753F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尿素氮（BUN）、肌酸肝（Crea）、腎絲球過濾速率（eGFR）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46799C25" w:rsidR="004C50A6" w:rsidRPr="004A0AAE" w:rsidRDefault="00BF26F2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CE43EE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UA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高值：原發性痛風、續發性高尿酸（腎功能不全、鉛中毒、白血病）、飢餓、脂肪過份攝取</w:t>
            </w:r>
          </w:p>
          <w:p w14:paraId="6AC54008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D9CA74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血糖檢查、糖尿病之篩檢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0F7A0C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4A0AAE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醣化血色素(</w:t>
            </w:r>
            <w:r w:rsidR="004C50A6"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6E387049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C702C9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7BD4CE55" w:rsidR="004C50A6" w:rsidRPr="004A0AAE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4A0AAE">
              <w:rPr>
                <w:rFonts w:hint="eastAsia"/>
                <w:color w:val="000000" w:themeColor="text1"/>
              </w:rPr>
              <w:t xml:space="preserve"> 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胰功能檢查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BC81F8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13.心血管指標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DC371C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14.心肌酵素檢查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乳酸脫氫脢(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)、肌酸磷化脢(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FFB66E0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評估罹患心血管疾病的風險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E7DF74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3AEB6A6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4A0AAE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A7E355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6DA989BA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6E8CAB76" w14:textId="7E6B18F6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35FA3CA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F42FDD2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1E48C6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評估子宮肌瘤、卵巢囊泡等相關病變檢查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AE922F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0B140AB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20.眼壓檢查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E3E544A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663F9C9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TOPCON TRC-NW400 免散瞳眼底攝影機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</w:t>
            </w:r>
            <w:r w:rsidR="00A82CC9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5F80139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6882F6AF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est X-Ray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7C6AC2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7E4B438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醫師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222CC466" w:rsidR="00A82CC9" w:rsidRPr="004A0AAE" w:rsidRDefault="00FD798F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外觀檢查(含頭頸部、胸腹部、四肢等)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C49580" w14:textId="77777777" w:rsidTr="004A0AAE">
        <w:trPr>
          <w:cantSplit/>
          <w:trHeight w:val="5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101B4B9F" w:rsidR="00A82CC9" w:rsidRPr="004A0AAE" w:rsidRDefault="00A82CC9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精緻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00EB9F40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1CE68D31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82CC9" w:rsidRPr="004A0AAE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="004A0AAE" w:rsidRPr="004A0AAE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AA9ED1F" w14:textId="77777777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C263798" w14:textId="669C95BA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028EFC4" w14:textId="5D82FAF5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4E27128" w14:textId="7E1BD170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C3EA196" w14:textId="77777777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91A872" w14:textId="23FA80A6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4A0AAE" w:rsidRPr="004A0AAE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4A0AAE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4A0AAE" w:rsidRPr="004A0AAE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4A0AAE" w:rsidRPr="004A0AAE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員工健檢總表、總冊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員工健檢總表電子檔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4A0AAE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4A0AAE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4A0AAE" w:rsidRPr="004A0AAE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醫生一對一報告解說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4A0AAE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426804B1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DB0EE" w14:textId="77777777" w:rsidR="00D07C08" w:rsidRDefault="00D07C08">
      <w:r>
        <w:separator/>
      </w:r>
    </w:p>
  </w:endnote>
  <w:endnote w:type="continuationSeparator" w:id="0">
    <w:p w14:paraId="3ED64CF3" w14:textId="77777777" w:rsidR="00D07C08" w:rsidRDefault="00D0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panose1 w:val="02010600010101010101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51F" w:rsidRPr="0017751F">
          <w:rPr>
            <w:noProof/>
            <w:lang w:val="zh-TW"/>
          </w:rPr>
          <w:t>1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5B54B" w14:textId="77777777" w:rsidR="00D07C08" w:rsidRDefault="00D07C08">
      <w:r>
        <w:separator/>
      </w:r>
    </w:p>
  </w:footnote>
  <w:footnote w:type="continuationSeparator" w:id="0">
    <w:p w14:paraId="54D23641" w14:textId="77777777" w:rsidR="00D07C08" w:rsidRDefault="00D0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0"/>
      </v:shape>
    </w:pict>
  </w:numPicBullet>
  <w:abstractNum w:abstractNumId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7751F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2E46"/>
    <w:rsid w:val="004246A5"/>
    <w:rsid w:val="004308D5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0AAE"/>
    <w:rsid w:val="004A25FA"/>
    <w:rsid w:val="004A29AB"/>
    <w:rsid w:val="004A4B92"/>
    <w:rsid w:val="004C077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2A07"/>
    <w:rsid w:val="00586B5C"/>
    <w:rsid w:val="005873D2"/>
    <w:rsid w:val="00592FC4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1435E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5FCF"/>
    <w:rsid w:val="00680C7F"/>
    <w:rsid w:val="00681F6B"/>
    <w:rsid w:val="00682483"/>
    <w:rsid w:val="00684AD4"/>
    <w:rsid w:val="00685322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90A03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8F7ED6"/>
    <w:rsid w:val="00901941"/>
    <w:rsid w:val="00903054"/>
    <w:rsid w:val="00904F05"/>
    <w:rsid w:val="0090525F"/>
    <w:rsid w:val="00907A6B"/>
    <w:rsid w:val="00914506"/>
    <w:rsid w:val="0091670F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26F2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07C08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4593E"/>
    <w:rsid w:val="00E50C20"/>
    <w:rsid w:val="00E50F9E"/>
    <w:rsid w:val="00E5522B"/>
    <w:rsid w:val="00E5541F"/>
    <w:rsid w:val="00E5781C"/>
    <w:rsid w:val="00E621CF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D798F"/>
    <w:rsid w:val="00FE54DA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D1AA-C98E-472F-98FF-DA678C16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>奧麗佛國際有限公司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User</cp:lastModifiedBy>
  <cp:revision>2</cp:revision>
  <cp:lastPrinted>2022-04-18T06:41:00Z</cp:lastPrinted>
  <dcterms:created xsi:type="dcterms:W3CDTF">2022-07-04T03:14:00Z</dcterms:created>
  <dcterms:modified xsi:type="dcterms:W3CDTF">2022-07-04T03:14:00Z</dcterms:modified>
</cp:coreProperties>
</file>