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6" w:rsidRPr="00BC0850" w:rsidRDefault="00042A46" w:rsidP="00042A46">
      <w:pPr>
        <w:spacing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教育部國民及學前教育署</w:t>
      </w:r>
    </w:p>
    <w:p w:rsidR="00042A46" w:rsidRPr="00BC0850" w:rsidRDefault="00042A46" w:rsidP="002E4FCE">
      <w:pPr>
        <w:spacing w:beforeLines="50" w:before="180"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BC0850">
        <w:rPr>
          <w:rFonts w:ascii="Times New Roman" w:eastAsia="標楷體" w:hAnsi="Times New Roman"/>
          <w:b/>
          <w:color w:val="000000"/>
          <w:sz w:val="32"/>
          <w:szCs w:val="32"/>
        </w:rPr>
        <w:t>10</w:t>
      </w:r>
      <w:r w:rsidR="0063365E">
        <w:rPr>
          <w:rFonts w:ascii="Times New Roman" w:eastAsia="標楷體" w:hAnsi="Times New Roman" w:hint="eastAsia"/>
          <w:b/>
          <w:color w:val="000000"/>
          <w:sz w:val="32"/>
          <w:szCs w:val="32"/>
        </w:rPr>
        <w:t>3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年</w:t>
      </w:r>
      <w:r>
        <w:rPr>
          <w:rFonts w:ascii="Times New Roman" w:eastAsia="標楷體" w:hAnsi="標楷體"/>
          <w:b/>
          <w:color w:val="000000"/>
          <w:sz w:val="32"/>
          <w:szCs w:val="32"/>
        </w:rPr>
        <w:t>中小學國際教育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進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階研習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依據：教育部國民及學前教育署委辦「中小學國際教育專業知能人力建置暨優先行動區推廣計畫」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目的：</w:t>
      </w:r>
      <w:r w:rsidRPr="00BC0850">
        <w:rPr>
          <w:rFonts w:ascii="Times New Roman" w:eastAsia="標楷體" w:hAnsi="Times New Roman"/>
          <w:bCs/>
        </w:rPr>
        <w:t xml:space="preserve"> </w:t>
      </w:r>
    </w:p>
    <w:p w:rsidR="00042A46" w:rsidRPr="00D2790C" w:rsidRDefault="00042A46" w:rsidP="00042A46">
      <w:pPr>
        <w:numPr>
          <w:ilvl w:val="0"/>
          <w:numId w:val="18"/>
        </w:numPr>
        <w:spacing w:line="240" w:lineRule="auto"/>
        <w:ind w:left="766" w:hanging="482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藉由</w:t>
      </w:r>
      <w:r>
        <w:rPr>
          <w:rFonts w:ascii="Times New Roman" w:eastAsia="標楷體" w:hAnsi="Times New Roman"/>
          <w:color w:val="000000"/>
        </w:rPr>
        <w:t>規劃</w:t>
      </w:r>
      <w:r w:rsidRPr="00D2790C">
        <w:rPr>
          <w:rFonts w:ascii="Times New Roman" w:eastAsia="標楷體" w:hAnsi="Times New Roman"/>
          <w:color w:val="000000"/>
        </w:rPr>
        <w:t>中小學國際教育</w:t>
      </w:r>
      <w:r>
        <w:rPr>
          <w:rFonts w:ascii="Times New Roman" w:eastAsia="標楷體" w:hAnsi="Times New Roman"/>
          <w:color w:val="000000"/>
        </w:rPr>
        <w:t>相關</w:t>
      </w:r>
      <w:r w:rsidRPr="00D2790C">
        <w:rPr>
          <w:rFonts w:ascii="Times New Roman" w:eastAsia="標楷體" w:hAnsi="Times New Roman"/>
          <w:color w:val="000000"/>
        </w:rPr>
        <w:t>之系統性課程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協助中小學教師、</w:t>
      </w:r>
      <w:r>
        <w:rPr>
          <w:rFonts w:ascii="Times New Roman" w:eastAsia="標楷體" w:hAnsi="Times New Roman"/>
          <w:color w:val="000000"/>
        </w:rPr>
        <w:t>行政人員與地方主管機關人士提昇國際教育專業知能，深化推廣國際教育之動能</w:t>
      </w:r>
      <w:r w:rsidRPr="00D2790C">
        <w:rPr>
          <w:rFonts w:ascii="Times New Roman" w:eastAsia="標楷體" w:hAnsi="Times New Roman"/>
          <w:color w:val="000000"/>
        </w:rPr>
        <w:t>。</w:t>
      </w:r>
    </w:p>
    <w:p w:rsidR="00042A46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透過</w:t>
      </w:r>
      <w:r w:rsidRPr="00D2790C">
        <w:rPr>
          <w:rFonts w:ascii="Times New Roman" w:eastAsia="標楷體" w:hAnsi="Times New Roman"/>
          <w:color w:val="000000"/>
        </w:rPr>
        <w:t>瞭解中小學國際</w:t>
      </w:r>
      <w:r w:rsidRPr="00D2790C">
        <w:rPr>
          <w:rFonts w:ascii="Times New Roman" w:eastAsia="標楷體" w:hAnsi="Times New Roman" w:hint="eastAsia"/>
          <w:color w:val="000000"/>
        </w:rPr>
        <w:t>教</w:t>
      </w:r>
      <w:r w:rsidRPr="00D2790C">
        <w:rPr>
          <w:rFonts w:ascii="Times New Roman" w:eastAsia="標楷體" w:hAnsi="Times New Roman"/>
          <w:color w:val="000000"/>
        </w:rPr>
        <w:t>育理念與政策之內涵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建構我國中小學國際教育專業知能之系統性架構、標準與核心內涵。</w:t>
      </w:r>
    </w:p>
    <w:p w:rsidR="00042A46" w:rsidRPr="00C866A0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C866A0">
        <w:rPr>
          <w:rFonts w:ascii="Times New Roman" w:eastAsia="標楷體" w:hAnsi="Times New Roman" w:hint="eastAsia"/>
          <w:color w:val="000000"/>
        </w:rPr>
        <w:t>藉由分享國際教育個案執行方式及經驗，</w:t>
      </w:r>
      <w:r w:rsidRPr="00C866A0">
        <w:rPr>
          <w:rFonts w:ascii="Times New Roman" w:eastAsia="標楷體" w:hAnsi="Times New Roman"/>
          <w:color w:val="000000"/>
        </w:rPr>
        <w:t>培養各縣市或個別學校專業之國際教育人才，藉以</w:t>
      </w:r>
      <w:r w:rsidRPr="00C866A0">
        <w:rPr>
          <w:rFonts w:ascii="Times New Roman" w:eastAsia="標楷體" w:hAnsi="Times New Roman" w:hint="eastAsia"/>
          <w:color w:val="000000"/>
        </w:rPr>
        <w:t>降低國際教育差異性並</w:t>
      </w:r>
      <w:r w:rsidRPr="00C866A0">
        <w:rPr>
          <w:rFonts w:ascii="Times New Roman" w:eastAsia="標楷體" w:hAnsi="Times New Roman"/>
          <w:color w:val="000000"/>
        </w:rPr>
        <w:t>帶動區域或學校內之中長期發展。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主辦單位：教育部國民及學前教育署</w:t>
      </w:r>
    </w:p>
    <w:p w:rsidR="00042A46" w:rsidRPr="00475ECE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承辦單位：國立中正大學教育學研究所</w:t>
      </w:r>
    </w:p>
    <w:p w:rsidR="00475ECE" w:rsidRPr="00475ECE" w:rsidRDefault="00475ECE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  <w:bCs/>
        </w:rPr>
        <w:t>合辦單位：</w:t>
      </w:r>
      <w:r w:rsidR="00D52212">
        <w:rPr>
          <w:rFonts w:ascii="Times New Roman" w:eastAsia="標楷體" w:hAnsi="Times New Roman" w:hint="eastAsia"/>
          <w:bCs/>
        </w:rPr>
        <w:t>臺北市立南港高級工業職業學校</w:t>
      </w:r>
      <w:r w:rsidR="00D049D4">
        <w:rPr>
          <w:rFonts w:ascii="Times New Roman" w:eastAsia="標楷體" w:hAnsi="標楷體"/>
          <w:bCs/>
        </w:rPr>
        <w:br/>
      </w:r>
      <w:r w:rsidR="00D049D4">
        <w:rPr>
          <w:rFonts w:ascii="Times New Roman" w:eastAsia="標楷體" w:hAnsi="標楷體" w:hint="eastAsia"/>
          <w:bCs/>
        </w:rPr>
        <w:t xml:space="preserve">          </w:t>
      </w:r>
      <w:r w:rsidR="0080782F">
        <w:rPr>
          <w:rFonts w:ascii="Times New Roman" w:eastAsia="標楷體" w:hAnsi="Times New Roman" w:hint="eastAsia"/>
          <w:bCs/>
        </w:rPr>
        <w:t>高雄市政府教育局</w:t>
      </w:r>
      <w:r w:rsidR="0080782F">
        <w:rPr>
          <w:rFonts w:ascii="Times New Roman" w:eastAsia="標楷體" w:hAnsi="Times New Roman"/>
          <w:bCs/>
        </w:rPr>
        <w:br/>
      </w:r>
      <w:r w:rsidR="0080782F">
        <w:rPr>
          <w:rFonts w:ascii="Times New Roman" w:eastAsia="標楷體" w:hAnsi="Times New Roman" w:hint="eastAsia"/>
          <w:bCs/>
        </w:rPr>
        <w:t xml:space="preserve">          </w:t>
      </w:r>
      <w:r w:rsidR="002E4FCE">
        <w:rPr>
          <w:rFonts w:ascii="Times New Roman" w:eastAsia="標楷體" w:hAnsi="Times New Roman" w:hint="eastAsia"/>
          <w:bCs/>
        </w:rPr>
        <w:t>高雄市立文山高級中學</w:t>
      </w:r>
      <w:r>
        <w:rPr>
          <w:rFonts w:ascii="Times New Roman" w:eastAsia="標楷體" w:hAnsi="Times New Roman"/>
          <w:bCs/>
        </w:rPr>
        <w:br/>
      </w:r>
      <w:r>
        <w:rPr>
          <w:rFonts w:ascii="Times New Roman" w:eastAsia="標楷體" w:hAnsi="Times New Roman" w:hint="eastAsia"/>
          <w:bCs/>
        </w:rPr>
        <w:t xml:space="preserve">          </w:t>
      </w:r>
    </w:p>
    <w:p w:rsidR="00042A46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color w:val="000000"/>
        </w:rPr>
      </w:pPr>
      <w:r w:rsidRPr="00BC0850">
        <w:rPr>
          <w:rFonts w:ascii="Times New Roman" w:eastAsia="標楷體" w:hAnsi="標楷體"/>
          <w:bCs/>
        </w:rPr>
        <w:t>辦理時間：民國</w:t>
      </w:r>
      <w:r w:rsidRPr="00BC0850">
        <w:rPr>
          <w:rFonts w:ascii="Times New Roman" w:eastAsia="標楷體" w:hAnsi="Times New Roman"/>
          <w:bCs/>
          <w:color w:val="000000"/>
        </w:rPr>
        <w:t>10</w:t>
      </w:r>
      <w:r w:rsidR="002E4FCE">
        <w:rPr>
          <w:rFonts w:ascii="Times New Roman" w:eastAsia="標楷體" w:hAnsi="Times New Roman" w:hint="eastAsia"/>
          <w:bCs/>
          <w:color w:val="000000"/>
        </w:rPr>
        <w:t>4</w:t>
      </w:r>
      <w:r w:rsidRPr="00BC0850">
        <w:rPr>
          <w:rFonts w:ascii="Times New Roman" w:eastAsia="標楷體" w:hAnsi="標楷體"/>
          <w:bCs/>
          <w:color w:val="000000"/>
        </w:rPr>
        <w:t>年</w:t>
      </w:r>
      <w:r>
        <w:rPr>
          <w:rFonts w:ascii="Times New Roman" w:eastAsia="標楷體" w:hAnsi="Times New Roman" w:hint="eastAsia"/>
          <w:bCs/>
          <w:color w:val="000000"/>
        </w:rPr>
        <w:t>0</w:t>
      </w:r>
      <w:r w:rsidR="002E4FCE">
        <w:rPr>
          <w:rFonts w:ascii="Times New Roman" w:eastAsia="標楷體" w:hAnsi="Times New Roman" w:hint="eastAsia"/>
          <w:bCs/>
          <w:color w:val="000000"/>
        </w:rPr>
        <w:t>3</w:t>
      </w:r>
      <w:r w:rsidRPr="00BC0850">
        <w:rPr>
          <w:rFonts w:ascii="Times New Roman" w:eastAsia="標楷體" w:hAnsi="標楷體"/>
          <w:bCs/>
          <w:color w:val="000000"/>
        </w:rPr>
        <w:t>月</w:t>
      </w:r>
      <w:r>
        <w:rPr>
          <w:rFonts w:ascii="Times New Roman" w:eastAsia="標楷體" w:hAnsi="標楷體" w:hint="eastAsia"/>
          <w:bCs/>
          <w:color w:val="000000"/>
        </w:rPr>
        <w:t>1</w:t>
      </w:r>
      <w:r w:rsidR="002E4FCE">
        <w:rPr>
          <w:rFonts w:ascii="Times New Roman" w:eastAsia="標楷體" w:hAnsi="標楷體" w:hint="eastAsia"/>
          <w:bCs/>
          <w:color w:val="000000"/>
        </w:rPr>
        <w:t>3</w:t>
      </w:r>
      <w:r w:rsidRPr="00BC0850">
        <w:rPr>
          <w:rFonts w:ascii="Times New Roman" w:eastAsia="標楷體" w:hAnsi="標楷體"/>
          <w:bCs/>
          <w:color w:val="000000"/>
        </w:rPr>
        <w:t>日（星期</w:t>
      </w:r>
      <w:r w:rsidR="002E4FCE">
        <w:rPr>
          <w:rFonts w:ascii="Times New Roman" w:eastAsia="標楷體" w:hAnsi="標楷體" w:hint="eastAsia"/>
          <w:bCs/>
          <w:color w:val="000000"/>
        </w:rPr>
        <w:t>五</w:t>
      </w:r>
      <w:r w:rsidRPr="00BC0850">
        <w:rPr>
          <w:rFonts w:ascii="Times New Roman" w:eastAsia="標楷體" w:hAnsi="標楷體"/>
          <w:bCs/>
          <w:color w:val="000000"/>
        </w:rPr>
        <w:t>）</w:t>
      </w:r>
      <w:r w:rsidR="005B7A6C">
        <w:rPr>
          <w:rFonts w:ascii="Times New Roman" w:eastAsia="標楷體" w:hAnsi="標楷體" w:hint="eastAsia"/>
          <w:bCs/>
          <w:color w:val="000000"/>
        </w:rPr>
        <w:t>-0</w:t>
      </w:r>
      <w:r w:rsidR="002E4FCE">
        <w:rPr>
          <w:rFonts w:ascii="Times New Roman" w:eastAsia="標楷體" w:hAnsi="標楷體" w:hint="eastAsia"/>
          <w:bCs/>
          <w:color w:val="000000"/>
        </w:rPr>
        <w:t>4</w:t>
      </w:r>
      <w:r w:rsidR="005B7A6C">
        <w:rPr>
          <w:rFonts w:ascii="Times New Roman" w:eastAsia="標楷體" w:hAnsi="標楷體" w:hint="eastAsia"/>
          <w:bCs/>
          <w:color w:val="000000"/>
        </w:rPr>
        <w:t>月</w:t>
      </w:r>
      <w:r w:rsidR="002E4FCE">
        <w:rPr>
          <w:rFonts w:ascii="Times New Roman" w:eastAsia="標楷體" w:hAnsi="標楷體" w:hint="eastAsia"/>
          <w:bCs/>
          <w:color w:val="000000"/>
        </w:rPr>
        <w:t>18</w:t>
      </w:r>
      <w:r w:rsidR="005B7A6C">
        <w:rPr>
          <w:rFonts w:ascii="Times New Roman" w:eastAsia="標楷體" w:hAnsi="標楷體" w:hint="eastAsia"/>
          <w:bCs/>
          <w:color w:val="000000"/>
        </w:rPr>
        <w:t>日</w:t>
      </w:r>
      <w:r w:rsidR="005B7A6C">
        <w:rPr>
          <w:rFonts w:ascii="Times New Roman" w:eastAsia="標楷體" w:hAnsi="標楷體" w:hint="eastAsia"/>
          <w:bCs/>
          <w:color w:val="000000"/>
        </w:rPr>
        <w:t>(</w:t>
      </w:r>
      <w:r w:rsidR="005B7A6C">
        <w:rPr>
          <w:rFonts w:ascii="Times New Roman" w:eastAsia="標楷體" w:hAnsi="標楷體" w:hint="eastAsia"/>
          <w:bCs/>
          <w:color w:val="000000"/>
        </w:rPr>
        <w:t>星期</w:t>
      </w:r>
      <w:r w:rsidR="002E4FCE">
        <w:rPr>
          <w:rFonts w:ascii="Times New Roman" w:eastAsia="標楷體" w:hAnsi="標楷體" w:hint="eastAsia"/>
          <w:bCs/>
          <w:color w:val="000000"/>
        </w:rPr>
        <w:t>六</w:t>
      </w:r>
      <w:r w:rsidR="005B7A6C">
        <w:rPr>
          <w:rFonts w:ascii="Times New Roman" w:eastAsia="標楷體" w:hAnsi="標楷體" w:hint="eastAsia"/>
          <w:bCs/>
          <w:color w:val="000000"/>
        </w:rPr>
        <w:t>)</w:t>
      </w:r>
    </w:p>
    <w:p w:rsidR="0080782F" w:rsidRPr="0080782F" w:rsidRDefault="00042A46" w:rsidP="0080782F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Chars="201" w:hanging="482"/>
        <w:rPr>
          <w:rFonts w:ascii="Times New Roman" w:eastAsia="標楷體" w:hAnsi="Times New Roman"/>
          <w:bCs/>
          <w:color w:val="000000"/>
        </w:rPr>
      </w:pPr>
      <w:r w:rsidRPr="00406C3E">
        <w:rPr>
          <w:rFonts w:ascii="Times New Roman" w:eastAsia="標楷體" w:hAnsi="標楷體"/>
          <w:bCs/>
        </w:rPr>
        <w:t>研習地點：</w:t>
      </w:r>
      <w:r w:rsidR="00D049D4">
        <w:rPr>
          <w:rFonts w:ascii="Times New Roman" w:eastAsia="標楷體" w:hAnsi="標楷體" w:hint="eastAsia"/>
          <w:bCs/>
        </w:rPr>
        <w:t>臺北市立南港高</w:t>
      </w:r>
      <w:r w:rsidR="001C0C45">
        <w:rPr>
          <w:rFonts w:ascii="Times New Roman" w:eastAsia="標楷體" w:hAnsi="標楷體" w:hint="eastAsia"/>
          <w:bCs/>
        </w:rPr>
        <w:t>級</w:t>
      </w:r>
      <w:r w:rsidR="00D049D4">
        <w:rPr>
          <w:rFonts w:ascii="Times New Roman" w:eastAsia="標楷體" w:hAnsi="標楷體" w:hint="eastAsia"/>
          <w:bCs/>
        </w:rPr>
        <w:t>工</w:t>
      </w:r>
      <w:r w:rsidR="0080782F">
        <w:rPr>
          <w:rFonts w:ascii="Times New Roman" w:eastAsia="標楷體" w:hAnsi="標楷體" w:hint="eastAsia"/>
          <w:bCs/>
        </w:rPr>
        <w:t>業職業學校</w:t>
      </w:r>
      <w:r w:rsidR="00D049D4" w:rsidRPr="00D049D4">
        <w:rPr>
          <w:rFonts w:ascii="標楷體" w:eastAsia="標楷體" w:hAnsi="標楷體" w:hint="eastAsia"/>
          <w:bCs/>
          <w:szCs w:val="24"/>
        </w:rPr>
        <w:t>(</w:t>
      </w:r>
      <w:r w:rsidR="00D049D4" w:rsidRPr="00D049D4">
        <w:rPr>
          <w:rFonts w:ascii="標楷體" w:eastAsia="標楷體" w:hAnsi="標楷體" w:cs="Arial"/>
          <w:color w:val="222222"/>
          <w:szCs w:val="24"/>
          <w:shd w:val="clear" w:color="auto" w:fill="FFFFFF"/>
        </w:rPr>
        <w:t>台北市南港區興中路29號</w:t>
      </w:r>
      <w:r w:rsidR="00D049D4" w:rsidRPr="00D049D4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)</w:t>
      </w:r>
    </w:p>
    <w:p w:rsidR="0080782F" w:rsidRDefault="0080782F" w:rsidP="0080782F">
      <w:pPr>
        <w:snapToGrid w:val="0"/>
        <w:spacing w:beforeLines="50" w:before="180" w:afterLines="50" w:after="180" w:line="400" w:lineRule="exact"/>
        <w:ind w:leftChars="200" w:left="480" w:firstLineChars="500" w:firstLine="1200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 w:hint="eastAsia"/>
          <w:bCs/>
        </w:rPr>
        <w:t>國立中正大學</w:t>
      </w:r>
      <w:r w:rsidR="00042A46" w:rsidRPr="00406C3E">
        <w:rPr>
          <w:rFonts w:ascii="Times New Roman" w:eastAsia="標楷體" w:hAnsi="Times New Roman" w:hint="eastAsia"/>
          <w:bCs/>
        </w:rPr>
        <w:t>(</w:t>
      </w:r>
      <w:r w:rsidR="00042A46" w:rsidRPr="00406C3E">
        <w:rPr>
          <w:rFonts w:ascii="Times New Roman" w:eastAsia="標楷體" w:hAnsi="Times New Roman" w:hint="eastAsia"/>
          <w:bCs/>
        </w:rPr>
        <w:t>嘉義縣民雄鄉大學路</w:t>
      </w:r>
      <w:r w:rsidR="00042A46" w:rsidRPr="00406C3E">
        <w:rPr>
          <w:rFonts w:ascii="Times New Roman" w:eastAsia="標楷體" w:hAnsi="Times New Roman" w:hint="eastAsia"/>
          <w:bCs/>
        </w:rPr>
        <w:t>168</w:t>
      </w:r>
      <w:r w:rsidR="00042A46" w:rsidRPr="00406C3E">
        <w:rPr>
          <w:rFonts w:ascii="Times New Roman" w:eastAsia="標楷體" w:hAnsi="Times New Roman" w:hint="eastAsia"/>
          <w:bCs/>
        </w:rPr>
        <w:t>號</w:t>
      </w:r>
      <w:r w:rsidR="00042A46" w:rsidRPr="00406C3E">
        <w:rPr>
          <w:rFonts w:ascii="Times New Roman" w:eastAsia="標楷體" w:hAnsi="Times New Roman" w:hint="eastAsia"/>
          <w:bCs/>
        </w:rPr>
        <w:t>)</w:t>
      </w:r>
    </w:p>
    <w:p w:rsidR="00042A46" w:rsidRPr="00406C3E" w:rsidRDefault="002E4FCE" w:rsidP="0080782F">
      <w:pPr>
        <w:snapToGrid w:val="0"/>
        <w:spacing w:beforeLines="50" w:before="180" w:afterLines="50" w:after="180" w:line="400" w:lineRule="exact"/>
        <w:ind w:leftChars="200" w:left="480" w:firstLineChars="500" w:firstLine="1200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 w:hint="eastAsia"/>
          <w:bCs/>
        </w:rPr>
        <w:t>高雄市立文山高</w:t>
      </w:r>
      <w:r w:rsidR="0080782F">
        <w:rPr>
          <w:rFonts w:ascii="Times New Roman" w:eastAsia="標楷體" w:hAnsi="Times New Roman" w:hint="eastAsia"/>
          <w:bCs/>
        </w:rPr>
        <w:t>級</w:t>
      </w:r>
      <w:r>
        <w:rPr>
          <w:rFonts w:ascii="Times New Roman" w:eastAsia="標楷體" w:hAnsi="Times New Roman" w:hint="eastAsia"/>
          <w:bCs/>
        </w:rPr>
        <w:t>中</w:t>
      </w:r>
      <w:r w:rsidR="0080782F">
        <w:rPr>
          <w:rFonts w:ascii="Times New Roman" w:eastAsia="標楷體" w:hAnsi="Times New Roman" w:hint="eastAsia"/>
          <w:bCs/>
        </w:rPr>
        <w:t>學</w:t>
      </w:r>
      <w:r w:rsidR="00042A46" w:rsidRPr="00406C3E">
        <w:rPr>
          <w:rFonts w:ascii="Times New Roman" w:eastAsia="標楷體" w:hAnsi="Times New Roman" w:hint="eastAsia"/>
          <w:bCs/>
        </w:rPr>
        <w:t>(</w:t>
      </w:r>
      <w:r w:rsidRPr="002E4FCE">
        <w:rPr>
          <w:rFonts w:ascii="Times New Roman" w:eastAsia="標楷體" w:hAnsi="Times New Roman"/>
          <w:bCs/>
        </w:rPr>
        <w:t>高雄市鳥松區大埤路</w:t>
      </w:r>
      <w:r w:rsidRPr="002E4FCE">
        <w:rPr>
          <w:rFonts w:ascii="Times New Roman" w:eastAsia="標楷體" w:hAnsi="Times New Roman"/>
          <w:bCs/>
        </w:rPr>
        <w:t>31</w:t>
      </w:r>
      <w:r w:rsidRPr="002E4FCE">
        <w:rPr>
          <w:rFonts w:ascii="Times New Roman" w:eastAsia="標楷體" w:hAnsi="Times New Roman"/>
          <w:bCs/>
        </w:rPr>
        <w:t>號</w:t>
      </w:r>
      <w:r w:rsidR="00042A46" w:rsidRPr="00406C3E">
        <w:rPr>
          <w:rFonts w:ascii="Times New Roman" w:eastAsia="標楷體" w:hAnsi="Times New Roman" w:hint="eastAsia"/>
          <w:bCs/>
        </w:rPr>
        <w:t>)</w:t>
      </w:r>
      <w:r w:rsidR="00042A46" w:rsidRPr="00406C3E">
        <w:rPr>
          <w:rFonts w:ascii="Times New Roman" w:eastAsia="標楷體" w:hAnsi="Times New Roman"/>
          <w:bCs/>
        </w:rPr>
        <w:br/>
      </w:r>
      <w:r w:rsidR="00042A46" w:rsidRPr="00406C3E">
        <w:rPr>
          <w:rFonts w:ascii="Times New Roman" w:eastAsia="標楷體" w:hAnsi="Times New Roman" w:hint="eastAsia"/>
          <w:bCs/>
        </w:rPr>
        <w:t xml:space="preserve">             </w:t>
      </w:r>
    </w:p>
    <w:p w:rsidR="00042A46" w:rsidRPr="00547B55" w:rsidRDefault="00042A46" w:rsidP="002E4FCE">
      <w:pPr>
        <w:numPr>
          <w:ilvl w:val="0"/>
          <w:numId w:val="17"/>
        </w:numPr>
        <w:snapToGrid w:val="0"/>
        <w:spacing w:beforeLines="50" w:before="180" w:after="50" w:line="400" w:lineRule="exact"/>
        <w:ind w:left="482" w:hanging="482"/>
        <w:rPr>
          <w:rFonts w:ascii="Times New Roman" w:eastAsia="標楷體" w:hAnsi="Times New Roman"/>
          <w:bCs/>
        </w:rPr>
      </w:pPr>
      <w:r w:rsidRPr="00547B55">
        <w:rPr>
          <w:rFonts w:ascii="Times New Roman" w:eastAsia="標楷體" w:hAnsi="標楷體"/>
        </w:rPr>
        <w:t>經費及差假</w:t>
      </w:r>
      <w:r w:rsidRPr="00547B55">
        <w:rPr>
          <w:rFonts w:ascii="Times New Roman" w:eastAsia="標楷體" w:hAnsi="Times New Roman" w:hint="eastAsia"/>
        </w:rPr>
        <w:t>:</w:t>
      </w:r>
      <w:r w:rsidRPr="00547B55">
        <w:rPr>
          <w:rFonts w:ascii="Times New Roman" w:eastAsia="標楷體" w:hAnsi="標楷體"/>
        </w:rPr>
        <w:t>本專業知能研習之課程、教材、膳食經費由教育部國民及學前教育署依規定編列支應。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</w:rPr>
        <w:t>研習</w:t>
      </w:r>
      <w:r w:rsidRPr="00BC0850">
        <w:rPr>
          <w:rFonts w:ascii="Times New Roman" w:eastAsia="標楷體" w:hAnsi="標楷體"/>
        </w:rPr>
        <w:t>資格</w:t>
      </w:r>
    </w:p>
    <w:p w:rsidR="00042A46" w:rsidRDefault="00042A46" w:rsidP="00042A46">
      <w:pPr>
        <w:numPr>
          <w:ilvl w:val="0"/>
          <w:numId w:val="20"/>
        </w:numPr>
        <w:spacing w:line="240" w:lineRule="auto"/>
        <w:ind w:leftChars="100" w:left="722" w:hanging="482"/>
        <w:jc w:val="both"/>
        <w:rPr>
          <w:rFonts w:ascii="Times New Roman" w:eastAsia="標楷體" w:hAnsi="標楷體"/>
          <w:bCs/>
        </w:rPr>
      </w:pPr>
      <w:r>
        <w:rPr>
          <w:rFonts w:ascii="Times New Roman" w:eastAsia="標楷體" w:hAnsi="標楷體"/>
          <w:bCs/>
        </w:rPr>
        <w:t>已</w:t>
      </w:r>
      <w:r>
        <w:rPr>
          <w:rFonts w:ascii="Times New Roman" w:eastAsia="標楷體" w:hAnsi="標楷體" w:hint="eastAsia"/>
          <w:bCs/>
        </w:rPr>
        <w:t>取得中小學國際教育初階研習課程認證證書者</w:t>
      </w:r>
      <w:r w:rsidRPr="00BC0850">
        <w:rPr>
          <w:rFonts w:ascii="Times New Roman" w:eastAsia="標楷體" w:hAnsi="標楷體"/>
          <w:bCs/>
        </w:rPr>
        <w:t>，</w:t>
      </w:r>
      <w:r w:rsidRPr="00BC0850">
        <w:rPr>
          <w:rFonts w:ascii="Times New Roman" w:eastAsia="標楷體" w:hAnsi="標楷體"/>
        </w:rPr>
        <w:t>請於開放報名期間逕至國立中正大學教育學研究所之報名專網報名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8536FE" w:rsidRDefault="00042A46" w:rsidP="00042A46">
      <w:pPr>
        <w:pStyle w:val="a6"/>
        <w:numPr>
          <w:ilvl w:val="0"/>
          <w:numId w:val="20"/>
        </w:numPr>
        <w:tabs>
          <w:tab w:val="left" w:pos="567"/>
        </w:tabs>
        <w:spacing w:line="320" w:lineRule="exact"/>
        <w:ind w:leftChars="100" w:left="722" w:hanging="482"/>
        <w:rPr>
          <w:rFonts w:ascii="Times New Roman" w:eastAsia="標楷體" w:hAnsi="標楷體"/>
          <w:bCs/>
        </w:rPr>
      </w:pPr>
      <w:r w:rsidRPr="00547B55">
        <w:rPr>
          <w:rFonts w:ascii="Times New Roman" w:eastAsia="標楷體" w:hAnsi="標楷體"/>
          <w:bCs/>
        </w:rPr>
        <w:lastRenderedPageBreak/>
        <w:t>中小學國際教育進階課程的修習以選修為主，可由進修學員依其自身興趣，或參酌各校辦理國際教育的重點進行選修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BC0850" w:rsidRDefault="00042A46" w:rsidP="002E4FCE">
      <w:pPr>
        <w:numPr>
          <w:ilvl w:val="0"/>
          <w:numId w:val="17"/>
        </w:numPr>
        <w:tabs>
          <w:tab w:val="left" w:pos="709"/>
        </w:tabs>
        <w:snapToGrid w:val="0"/>
        <w:spacing w:beforeLines="50" w:before="180" w:afterLines="50" w:after="180" w:line="400" w:lineRule="exact"/>
        <w:ind w:left="756" w:hanging="756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報名截</w:t>
      </w:r>
      <w:r w:rsidRPr="00BC0850">
        <w:rPr>
          <w:rFonts w:ascii="Times New Roman" w:eastAsia="標楷體" w:hAnsi="標楷體"/>
        </w:rPr>
        <w:t>止</w:t>
      </w:r>
      <w:r w:rsidRPr="00BC0850">
        <w:rPr>
          <w:rFonts w:ascii="Times New Roman" w:eastAsia="標楷體" w:hAnsi="標楷體"/>
          <w:bCs/>
        </w:rPr>
        <w:t>日期及方式</w:t>
      </w:r>
    </w:p>
    <w:p w:rsidR="00042A46" w:rsidRPr="00BC0850" w:rsidRDefault="00042A46" w:rsidP="00042A46">
      <w:pPr>
        <w:ind w:left="766" w:hanging="482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一、符合前開（</w:t>
      </w:r>
      <w:r w:rsidR="00E5364A">
        <w:rPr>
          <w:rFonts w:ascii="Times New Roman" w:eastAsia="標楷體" w:hAnsi="標楷體" w:hint="eastAsia"/>
          <w:bCs/>
        </w:rPr>
        <w:t>玖</w:t>
      </w:r>
      <w:r w:rsidRPr="00BC0850">
        <w:rPr>
          <w:rFonts w:ascii="Times New Roman" w:eastAsia="標楷體" w:hAnsi="標楷體"/>
          <w:bCs/>
        </w:rPr>
        <w:t>）</w:t>
      </w:r>
      <w:r w:rsidRPr="00BC0850">
        <w:rPr>
          <w:rFonts w:ascii="Times New Roman" w:eastAsia="標楷體" w:hAnsi="標楷體"/>
        </w:rPr>
        <w:t>報名資格者，請於</w:t>
      </w:r>
      <w:r w:rsidR="00450A8C">
        <w:rPr>
          <w:rFonts w:ascii="Times New Roman" w:eastAsia="標楷體" w:hAnsi="標楷體" w:hint="eastAsia"/>
        </w:rPr>
        <w:t>研習課程前</w:t>
      </w:r>
      <w:r w:rsidRPr="00BC0850">
        <w:rPr>
          <w:rFonts w:ascii="Times New Roman" w:eastAsia="標楷體" w:hAnsi="標楷體"/>
        </w:rPr>
        <w:t>逕至國立中正大學教育學研究所之計畫報名專網：</w:t>
      </w:r>
      <w:r w:rsidRPr="00BC0850">
        <w:rPr>
          <w:rFonts w:ascii="Times New Roman" w:eastAsia="標楷體" w:hAnsi="Times New Roman"/>
        </w:rPr>
        <w:t>(</w:t>
      </w:r>
      <w:r w:rsidR="002E4FCE">
        <w:rPr>
          <w:rFonts w:ascii="Times New Roman" w:eastAsia="標楷體" w:hAnsi="Times New Roman"/>
        </w:rPr>
        <w:t>http://www.intl-ccu.com.tw/conference.php</w:t>
      </w:r>
      <w:r w:rsidR="002E4FCE">
        <w:rPr>
          <w:rFonts w:ascii="Times New Roman" w:eastAsia="標楷體" w:hAnsi="Times New Roman"/>
        </w:rPr>
        <w:t>）填妥報名資料，報名期間</w:t>
      </w:r>
      <w:r w:rsidR="002E4FCE">
        <w:rPr>
          <w:rFonts w:ascii="Times New Roman" w:eastAsia="標楷體" w:hAnsi="Times New Roman"/>
        </w:rPr>
        <w:t>103</w:t>
      </w:r>
      <w:r w:rsidR="002E4FCE">
        <w:rPr>
          <w:rFonts w:ascii="Times New Roman" w:eastAsia="標楷體" w:hAnsi="Times New Roman"/>
        </w:rPr>
        <w:t>年</w:t>
      </w:r>
      <w:r w:rsidR="002E4FCE">
        <w:rPr>
          <w:rFonts w:ascii="Times New Roman" w:eastAsia="標楷體" w:hAnsi="Times New Roman"/>
        </w:rPr>
        <w:t>11</w:t>
      </w:r>
      <w:r w:rsidR="002E4FCE">
        <w:rPr>
          <w:rFonts w:ascii="Times New Roman" w:eastAsia="標楷體" w:hAnsi="Times New Roman"/>
        </w:rPr>
        <w:t>月</w:t>
      </w:r>
      <w:r w:rsidR="002E4FCE">
        <w:rPr>
          <w:rFonts w:ascii="Times New Roman" w:eastAsia="標楷體" w:hAnsi="Times New Roman"/>
        </w:rPr>
        <w:t>1</w:t>
      </w:r>
      <w:r w:rsidR="002E4FCE">
        <w:rPr>
          <w:rFonts w:ascii="Times New Roman" w:eastAsia="標楷體" w:hAnsi="Times New Roman"/>
        </w:rPr>
        <w:t>日至</w:t>
      </w:r>
      <w:r w:rsidR="002E4FCE">
        <w:rPr>
          <w:rFonts w:ascii="Times New Roman" w:eastAsia="標楷體" w:hAnsi="Times New Roman"/>
        </w:rPr>
        <w:t>104</w:t>
      </w:r>
      <w:r w:rsidR="002E4FCE">
        <w:rPr>
          <w:rFonts w:ascii="Times New Roman" w:eastAsia="標楷體" w:hAnsi="Times New Roman"/>
        </w:rPr>
        <w:t>年</w:t>
      </w:r>
      <w:r w:rsidR="002E4FCE">
        <w:rPr>
          <w:rFonts w:ascii="Times New Roman" w:eastAsia="標楷體" w:hAnsi="Times New Roman"/>
        </w:rPr>
        <w:t>2</w:t>
      </w:r>
      <w:r w:rsidR="002E4FCE">
        <w:rPr>
          <w:rFonts w:ascii="Times New Roman" w:eastAsia="標楷體" w:hAnsi="Times New Roman"/>
        </w:rPr>
        <w:t>月</w:t>
      </w:r>
      <w:r w:rsidR="00ED19E6">
        <w:rPr>
          <w:rFonts w:ascii="Times New Roman" w:eastAsia="標楷體" w:hAnsi="Times New Roman" w:hint="eastAsia"/>
        </w:rPr>
        <w:t>13</w:t>
      </w:r>
      <w:r w:rsidR="002E4FCE">
        <w:rPr>
          <w:rFonts w:ascii="Times New Roman" w:eastAsia="標楷體" w:hAnsi="標楷體" w:hint="eastAsia"/>
        </w:rPr>
        <w:t>日止</w:t>
      </w:r>
      <w:r>
        <w:rPr>
          <w:rFonts w:ascii="Times New Roman" w:eastAsia="標楷體" w:hAnsi="標楷體" w:hint="eastAsia"/>
        </w:rPr>
        <w:t>。</w:t>
      </w:r>
    </w:p>
    <w:p w:rsidR="00042A46" w:rsidRPr="00BC0850" w:rsidRDefault="00042A46" w:rsidP="00042A46">
      <w:pPr>
        <w:numPr>
          <w:ilvl w:val="2"/>
          <w:numId w:val="16"/>
        </w:numPr>
        <w:spacing w:line="240" w:lineRule="auto"/>
        <w:ind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公告報名結果：經教育部國民及學前教育署同意錄取之參加研習名單，公布於國立中正大學教育學研究所之計畫專網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本課程上課人數需達</w:t>
      </w:r>
      <w:r w:rsidR="00DB6C40">
        <w:rPr>
          <w:rFonts w:ascii="Times New Roman" w:eastAsia="標楷體" w:hAnsi="標楷體" w:hint="eastAsia"/>
        </w:rPr>
        <w:t>10</w:t>
      </w:r>
      <w:r w:rsidR="00DB6C40">
        <w:rPr>
          <w:rFonts w:ascii="Times New Roman" w:eastAsia="標楷體" w:hAnsi="標楷體" w:hint="eastAsia"/>
        </w:rPr>
        <w:t>人方可開課，</w:t>
      </w:r>
      <w:r w:rsidR="007B0CE5">
        <w:rPr>
          <w:rFonts w:ascii="Times New Roman" w:eastAsia="標楷體" w:hAnsi="標楷體" w:hint="eastAsia"/>
        </w:rPr>
        <w:t>上限為</w:t>
      </w:r>
      <w:r w:rsidR="007B0CE5">
        <w:rPr>
          <w:rFonts w:ascii="Times New Roman" w:eastAsia="標楷體" w:hAnsi="標楷體" w:hint="eastAsia"/>
        </w:rPr>
        <w:t>60</w:t>
      </w:r>
      <w:r w:rsidR="007B0CE5">
        <w:rPr>
          <w:rFonts w:ascii="Times New Roman" w:eastAsia="標楷體" w:hAnsi="標楷體" w:hint="eastAsia"/>
        </w:rPr>
        <w:t>人，</w:t>
      </w:r>
      <w:r w:rsidR="00450A8C">
        <w:rPr>
          <w:rFonts w:ascii="Times New Roman" w:eastAsia="標楷體" w:hAnsi="標楷體" w:hint="eastAsia"/>
        </w:rPr>
        <w:t>若人數不足</w:t>
      </w:r>
      <w:r w:rsidR="00450A8C">
        <w:rPr>
          <w:rFonts w:ascii="Times New Roman" w:eastAsia="標楷體" w:hAnsi="標楷體" w:hint="eastAsia"/>
        </w:rPr>
        <w:t>10</w:t>
      </w:r>
      <w:r w:rsidR="00450A8C">
        <w:rPr>
          <w:rFonts w:ascii="Times New Roman" w:eastAsia="標楷體" w:hAnsi="標楷體" w:hint="eastAsia"/>
        </w:rPr>
        <w:t>人將</w:t>
      </w:r>
      <w:r w:rsidR="00DB6C40">
        <w:rPr>
          <w:rFonts w:ascii="Times New Roman" w:eastAsia="標楷體" w:hAnsi="標楷體" w:hint="eastAsia"/>
        </w:rPr>
        <w:t>視情況取消該次課程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並</w:t>
      </w:r>
      <w:r w:rsidR="00450A8C">
        <w:rPr>
          <w:rFonts w:ascii="Times New Roman" w:eastAsia="標楷體" w:hAnsi="標楷體" w:hint="eastAsia"/>
        </w:rPr>
        <w:t>以</w:t>
      </w:r>
      <w:r w:rsidR="00450A8C">
        <w:rPr>
          <w:rFonts w:ascii="Times New Roman" w:eastAsia="標楷體" w:hAnsi="標楷體" w:hint="eastAsia"/>
        </w:rPr>
        <w:t>E-mail</w:t>
      </w:r>
      <w:r w:rsidR="00450A8C">
        <w:rPr>
          <w:rFonts w:ascii="Times New Roman" w:eastAsia="標楷體" w:hAnsi="標楷體" w:hint="eastAsia"/>
        </w:rPr>
        <w:t>通知報名學員</w:t>
      </w:r>
      <w:r w:rsidR="008D0F95">
        <w:rPr>
          <w:rFonts w:ascii="Times New Roman" w:eastAsia="標楷體" w:hAnsi="標楷體" w:hint="eastAsia"/>
        </w:rPr>
        <w:t>，詳細</w:t>
      </w:r>
      <w:r w:rsidR="007B0CE5">
        <w:rPr>
          <w:rFonts w:ascii="Times New Roman" w:eastAsia="標楷體" w:hAnsi="標楷體" w:hint="eastAsia"/>
        </w:rPr>
        <w:t>時間及地點等</w:t>
      </w:r>
      <w:r w:rsidR="008D0F95">
        <w:rPr>
          <w:rFonts w:ascii="Times New Roman" w:eastAsia="標楷體" w:hAnsi="標楷體" w:hint="eastAsia"/>
        </w:rPr>
        <w:t>開課資訊請上本計畫專網查詢</w:t>
      </w:r>
      <w:r w:rsidRPr="00BC0850">
        <w:rPr>
          <w:rFonts w:ascii="Times New Roman" w:eastAsia="標楷體" w:hAnsi="標楷體"/>
        </w:rPr>
        <w:t>。</w:t>
      </w:r>
    </w:p>
    <w:p w:rsidR="00042A46" w:rsidRPr="00BC0850" w:rsidRDefault="00042A46" w:rsidP="00042A46">
      <w:pPr>
        <w:pStyle w:val="a6"/>
        <w:numPr>
          <w:ilvl w:val="2"/>
          <w:numId w:val="16"/>
        </w:numPr>
        <w:spacing w:line="240" w:lineRule="auto"/>
        <w:ind w:leftChars="0"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相關報名事宜，如有疑義，請聯絡本案承辦單位：國立中正大學教育學研究所（電話：</w:t>
      </w:r>
      <w:r w:rsidRPr="00BC0850">
        <w:rPr>
          <w:rFonts w:ascii="Times New Roman" w:eastAsia="標楷體" w:hAnsi="Times New Roman"/>
        </w:rPr>
        <w:t>05-2720411</w:t>
      </w:r>
      <w:r w:rsidRPr="00BC0850">
        <w:rPr>
          <w:rFonts w:ascii="Times New Roman" w:eastAsia="標楷體" w:hAnsi="標楷體"/>
        </w:rPr>
        <w:t>分機</w:t>
      </w:r>
      <w:r w:rsidRPr="00BC0850">
        <w:rPr>
          <w:rFonts w:ascii="Times New Roman" w:eastAsia="標楷體" w:hAnsi="Times New Roman"/>
        </w:rPr>
        <w:t>2625</w:t>
      </w:r>
      <w:r w:rsidR="00D52212">
        <w:rPr>
          <w:rFonts w:ascii="Times New Roman" w:eastAsia="標楷體" w:hAnsi="Times New Roman" w:hint="eastAsia"/>
        </w:rPr>
        <w:t>9</w:t>
      </w:r>
      <w:r w:rsidRPr="00BC0850">
        <w:rPr>
          <w:rFonts w:ascii="Times New Roman" w:eastAsia="標楷體" w:hAnsi="標楷體"/>
        </w:rPr>
        <w:t>，傳真：</w:t>
      </w:r>
      <w:r w:rsidRPr="00BC0850">
        <w:rPr>
          <w:rFonts w:ascii="Times New Roman" w:eastAsia="標楷體" w:hAnsi="Times New Roman"/>
        </w:rPr>
        <w:t>05-2724809</w:t>
      </w:r>
      <w:r w:rsidRPr="00BC0850">
        <w:rPr>
          <w:rFonts w:ascii="Times New Roman" w:eastAsia="標楷體" w:hAnsi="標楷體"/>
        </w:rPr>
        <w:t>，電子信箱：</w:t>
      </w:r>
      <w:hyperlink r:id="rId9" w:history="1">
        <w:r w:rsidRPr="00BC0850">
          <w:rPr>
            <w:rStyle w:val="af5"/>
            <w:rFonts w:ascii="Times New Roman" w:eastAsia="標楷體" w:hAnsi="Times New Roman"/>
          </w:rPr>
          <w:t>intl.ccu@gmail.com</w:t>
        </w:r>
      </w:hyperlink>
      <w:r w:rsidRPr="00BC0850">
        <w:rPr>
          <w:rFonts w:ascii="Times New Roman" w:eastAsia="標楷體" w:hAnsi="標楷體"/>
        </w:rPr>
        <w:t>）。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993" w:hanging="993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研習結果認證</w:t>
      </w:r>
      <w:bookmarkStart w:id="0" w:name="_GoBack"/>
      <w:bookmarkEnd w:id="0"/>
    </w:p>
    <w:p w:rsidR="00042A46" w:rsidRDefault="00042A46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 w:rsidRPr="00141FEA">
        <w:rPr>
          <w:rFonts w:ascii="Times New Roman"/>
          <w:bCs/>
          <w:kern w:val="2"/>
          <w:sz w:val="24"/>
          <w:szCs w:val="22"/>
        </w:rPr>
        <w:t>國際教育進階課程乃依八大主題分別</w:t>
      </w:r>
      <w:r w:rsidRPr="00141FEA">
        <w:rPr>
          <w:rFonts w:ascii="Times New Roman" w:hint="eastAsia"/>
          <w:bCs/>
          <w:kern w:val="2"/>
          <w:sz w:val="24"/>
          <w:szCs w:val="22"/>
        </w:rPr>
        <w:t>開設</w:t>
      </w:r>
      <w:r w:rsidRPr="00141FEA">
        <w:rPr>
          <w:rFonts w:ascii="Times New Roman"/>
          <w:bCs/>
          <w:kern w:val="2"/>
          <w:sz w:val="24"/>
          <w:szCs w:val="22"/>
        </w:rPr>
        <w:t>研習，凡修畢任一主題之三個單元計六小時者，授予該主題之研習證明，累計修習至少四個主題</w:t>
      </w:r>
      <w:r>
        <w:rPr>
          <w:rFonts w:ascii="Times New Roman" w:hint="eastAsia"/>
          <w:bCs/>
          <w:kern w:val="2"/>
          <w:sz w:val="24"/>
          <w:szCs w:val="22"/>
        </w:rPr>
        <w:t>共二十四小時</w:t>
      </w:r>
      <w:r w:rsidRPr="00141FEA">
        <w:rPr>
          <w:rFonts w:ascii="Times New Roman"/>
          <w:bCs/>
          <w:kern w:val="2"/>
          <w:sz w:val="24"/>
          <w:szCs w:val="22"/>
        </w:rPr>
        <w:t>以上者，得據以發予進階認證。</w:t>
      </w:r>
    </w:p>
    <w:p w:rsidR="00042A46" w:rsidRPr="006446A8" w:rsidRDefault="00042A46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 w:rsidRPr="006446A8">
        <w:rPr>
          <w:rFonts w:ascii="Times New Roman"/>
          <w:kern w:val="2"/>
          <w:sz w:val="24"/>
          <w:szCs w:val="22"/>
        </w:rPr>
        <w:t>學校教育人員取得進階課程之情形，將納入學校申請學校本位國際教育計畫（</w:t>
      </w:r>
      <w:r w:rsidRPr="006446A8">
        <w:rPr>
          <w:rFonts w:ascii="Times New Roman" w:hint="eastAsia"/>
          <w:kern w:val="2"/>
          <w:sz w:val="24"/>
          <w:szCs w:val="22"/>
        </w:rPr>
        <w:t>SIEP</w:t>
      </w:r>
      <w:r w:rsidRPr="006446A8">
        <w:rPr>
          <w:rFonts w:ascii="Times New Roman"/>
          <w:kern w:val="2"/>
          <w:sz w:val="24"/>
          <w:szCs w:val="22"/>
        </w:rPr>
        <w:t>）等相關國際教育補助之參考。</w:t>
      </w:r>
    </w:p>
    <w:p w:rsidR="00042A46" w:rsidRPr="006446A8" w:rsidRDefault="00042A46" w:rsidP="00042A46">
      <w:pPr>
        <w:numPr>
          <w:ilvl w:val="1"/>
          <w:numId w:val="19"/>
        </w:numPr>
        <w:spacing w:line="240" w:lineRule="auto"/>
        <w:ind w:left="879" w:hanging="482"/>
        <w:jc w:val="both"/>
        <w:rPr>
          <w:rFonts w:ascii="Times New Roman" w:eastAsia="標楷體" w:hAnsi="標楷體"/>
        </w:rPr>
      </w:pPr>
      <w:r w:rsidRPr="006446A8">
        <w:rPr>
          <w:rFonts w:ascii="Times New Roman" w:eastAsia="標楷體" w:hAnsi="標楷體"/>
        </w:rPr>
        <w:t>取得四項主題認證（含）以上者，且其所取得認證需含</w:t>
      </w:r>
      <w:r w:rsidRPr="006446A8">
        <w:rPr>
          <w:rFonts w:ascii="Times New Roman" w:eastAsia="標楷體" w:hAnsi="標楷體" w:hint="eastAsia"/>
        </w:rPr>
        <w:t>課程發展、學校國際化、</w:t>
      </w:r>
      <w:r w:rsidRPr="006446A8">
        <w:rPr>
          <w:rFonts w:ascii="Times New Roman" w:eastAsia="標楷體" w:hAnsi="標楷體"/>
        </w:rPr>
        <w:t>或</w:t>
      </w:r>
      <w:r w:rsidRPr="006446A8">
        <w:rPr>
          <w:rFonts w:ascii="Times New Roman" w:eastAsia="標楷體" w:hAnsi="標楷體" w:hint="eastAsia"/>
        </w:rPr>
        <w:t>國際交流</w:t>
      </w:r>
      <w:r w:rsidRPr="006446A8">
        <w:rPr>
          <w:rFonts w:ascii="Times New Roman" w:eastAsia="標楷體" w:hAnsi="標楷體"/>
        </w:rPr>
        <w:t>三項中至少一項，得列入國際教育人才資料庫。</w:t>
      </w:r>
    </w:p>
    <w:p w:rsidR="00042A46" w:rsidRPr="006446A8" w:rsidRDefault="00042A46" w:rsidP="002E4FCE">
      <w:pPr>
        <w:numPr>
          <w:ilvl w:val="0"/>
          <w:numId w:val="17"/>
        </w:numPr>
        <w:tabs>
          <w:tab w:val="left" w:pos="993"/>
        </w:tabs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szCs w:val="24"/>
        </w:rPr>
      </w:pPr>
      <w:r w:rsidRPr="006446A8">
        <w:rPr>
          <w:rFonts w:ascii="Times New Roman" w:eastAsia="標楷體" w:hAnsi="標楷體"/>
          <w:bCs/>
        </w:rPr>
        <w:t>中小</w:t>
      </w:r>
      <w:r>
        <w:rPr>
          <w:rFonts w:ascii="Times New Roman" w:eastAsia="標楷體" w:hAnsi="標楷體" w:hint="eastAsia"/>
          <w:bCs/>
        </w:rPr>
        <w:t>學國際教育進階課程架構與內容重點如下</w:t>
      </w:r>
      <w:r>
        <w:rPr>
          <w:rFonts w:ascii="Times New Roman" w:eastAsia="標楷體" w:hAnsi="標楷體" w:hint="eastAsia"/>
          <w:bCs/>
        </w:rPr>
        <w:t>(</w:t>
      </w:r>
      <w:r>
        <w:rPr>
          <w:rFonts w:ascii="Times New Roman" w:eastAsia="標楷體" w:hAnsi="標楷體" w:hint="eastAsia"/>
          <w:bCs/>
        </w:rPr>
        <w:t>表一</w:t>
      </w:r>
      <w:r>
        <w:rPr>
          <w:rFonts w:ascii="Times New Roman" w:eastAsia="標楷體" w:hAnsi="標楷體" w:hint="eastAsia"/>
          <w:bCs/>
        </w:rPr>
        <w:t>)</w:t>
      </w:r>
    </w:p>
    <w:p w:rsidR="00D55338" w:rsidRPr="00042A46" w:rsidRDefault="00D55338" w:rsidP="00042A46">
      <w:pPr>
        <w:pStyle w:val="a9"/>
        <w:jc w:val="center"/>
        <w:rPr>
          <w:rFonts w:ascii="Times New Roman"/>
          <w:sz w:val="24"/>
        </w:rPr>
      </w:pPr>
    </w:p>
    <w:p w:rsidR="0057741E" w:rsidRPr="00D2790C" w:rsidRDefault="0057741E" w:rsidP="0057741E">
      <w:pPr>
        <w:pStyle w:val="1"/>
        <w:rPr>
          <w:rFonts w:ascii="Times New Roman" w:eastAsia="標楷體" w:hAnsi="Times New Roman" w:cs="Tahoma"/>
          <w:b w:val="0"/>
          <w:sz w:val="16"/>
          <w:szCs w:val="16"/>
        </w:rPr>
        <w:sectPr w:rsidR="0057741E" w:rsidRPr="00D2790C" w:rsidSect="00EE42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  <w:bookmarkStart w:id="1" w:name="_Toc358710358"/>
    </w:p>
    <w:p w:rsidR="003C3F7F" w:rsidRDefault="0057741E">
      <w:pPr>
        <w:widowControl/>
        <w:rPr>
          <w:rFonts w:ascii="Times New Roman" w:eastAsia="標楷體" w:hAnsi="Times New Roman"/>
          <w:b/>
          <w:sz w:val="26"/>
          <w:szCs w:val="26"/>
        </w:rPr>
      </w:pPr>
      <w:r w:rsidRPr="00D2790C">
        <w:rPr>
          <w:rFonts w:ascii="Times New Roman" w:eastAsia="標楷體" w:hAnsi="Times New Roman" w:hint="eastAsia"/>
          <w:b/>
          <w:sz w:val="26"/>
          <w:szCs w:val="26"/>
        </w:rPr>
        <w:lastRenderedPageBreak/>
        <w:t>表</w:t>
      </w:r>
      <w:r w:rsidR="003B15B3">
        <w:rPr>
          <w:rFonts w:ascii="Times New Roman" w:eastAsia="標楷體" w:hAnsi="Times New Roman" w:hint="eastAsia"/>
          <w:b/>
          <w:sz w:val="26"/>
          <w:szCs w:val="26"/>
        </w:rPr>
        <w:t>一</w:t>
      </w:r>
      <w:r w:rsidRPr="00D2790C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="0026191A">
        <w:rPr>
          <w:rFonts w:ascii="Times New Roman" w:eastAsia="標楷體" w:hAnsi="Times New Roman"/>
          <w:b/>
          <w:sz w:val="26"/>
          <w:szCs w:val="26"/>
        </w:rPr>
        <w:t>國際教育</w:t>
      </w:r>
      <w:r w:rsidR="0026191A">
        <w:rPr>
          <w:rFonts w:ascii="Times New Roman" w:eastAsia="標楷體" w:hAnsi="Times New Roman" w:hint="eastAsia"/>
          <w:b/>
          <w:sz w:val="26"/>
          <w:szCs w:val="26"/>
        </w:rPr>
        <w:t>進階</w:t>
      </w:r>
      <w:r w:rsidR="0026191A">
        <w:rPr>
          <w:rFonts w:ascii="Times New Roman" w:eastAsia="標楷體" w:hAnsi="Times New Roman"/>
          <w:b/>
          <w:sz w:val="26"/>
          <w:szCs w:val="26"/>
        </w:rPr>
        <w:t>課程架構與內容</w:t>
      </w:r>
      <w:r w:rsidR="00D049D4">
        <w:rPr>
          <w:rFonts w:ascii="Times New Roman" w:eastAsia="標楷體" w:hAnsi="Times New Roman" w:hint="eastAsia"/>
          <w:b/>
          <w:sz w:val="26"/>
          <w:szCs w:val="26"/>
        </w:rPr>
        <w:t>重點</w:t>
      </w:r>
    </w:p>
    <w:tbl>
      <w:tblPr>
        <w:tblpPr w:leftFromText="180" w:rightFromText="180" w:tblpY="380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977"/>
        <w:gridCol w:w="1276"/>
        <w:gridCol w:w="2976"/>
        <w:gridCol w:w="1276"/>
        <w:gridCol w:w="3402"/>
      </w:tblGrid>
      <w:tr w:rsidR="003C3F7F" w:rsidRPr="00D2790C" w:rsidTr="00DD6ADA">
        <w:trPr>
          <w:trHeight w:val="215"/>
        </w:trPr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right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/>
                <w:b/>
                <w:sz w:val="16"/>
                <w:szCs w:val="16"/>
              </w:rPr>
              <w:t>課程</w:t>
            </w:r>
            <w:r w:rsidRPr="00D2790C">
              <w:rPr>
                <w:rFonts w:ascii="Times New Roman" w:eastAsia="標楷體" w:hAnsi="Times New Roman" w:cs="Tahoma" w:hint="eastAsia"/>
                <w:b/>
                <w:sz w:val="16"/>
                <w:szCs w:val="16"/>
              </w:rPr>
              <w:t>主題</w:t>
            </w:r>
          </w:p>
        </w:tc>
        <w:tc>
          <w:tcPr>
            <w:tcW w:w="13608" w:type="dxa"/>
            <w:gridSpan w:val="6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進階課程科目名稱</w:t>
            </w:r>
          </w:p>
        </w:tc>
      </w:tr>
      <w:tr w:rsidR="003C3F7F" w:rsidRPr="00D2790C" w:rsidTr="003C3F7F">
        <w:trPr>
          <w:trHeight w:val="299"/>
        </w:trPr>
        <w:tc>
          <w:tcPr>
            <w:tcW w:w="13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</w:t>
            </w:r>
          </w:p>
        </w:tc>
        <w:tc>
          <w:tcPr>
            <w:tcW w:w="42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</w:t>
            </w:r>
          </w:p>
        </w:tc>
        <w:tc>
          <w:tcPr>
            <w:tcW w:w="46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III</w:t>
            </w:r>
            <w:r w:rsidRPr="00D2790C"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  <w:t xml:space="preserve"> </w:t>
            </w:r>
          </w:p>
        </w:tc>
      </w:tr>
      <w:tr w:rsidR="003C3F7F" w:rsidRPr="00D2790C" w:rsidTr="003C3F7F">
        <w:trPr>
          <w:trHeight w:val="393"/>
        </w:trPr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國際關係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全球化與主權國家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全球化與主權國家的挑戰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國際政治行為體的多元化發展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主權國家對全球化的回應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全球化與國際組織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全球化與政府間國際組織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全球化與非政府組織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全球化與跨國公司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全球化與全球治理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全球治理的理論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全球治理的實踐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全球治理與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教育國際化</w:t>
            </w:r>
          </w:p>
        </w:tc>
      </w:tr>
      <w:tr w:rsidR="003C3F7F" w:rsidRPr="00D2790C" w:rsidTr="003C3F7F"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跨文化溝通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文化後設與跨文化溝通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文化類型與文化後設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文化後設與跨文化溝通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文化後設議題對跨文化溝通教育的意涵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符號與跨文化溝通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符號與人類的本質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符號與跨文化溝通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符號（學）知識對跨文化溝通教育的意涵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溝通與跨文化溝通中的「例行行為」與「儀式行為」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例行行為與儀式行為在社會互動中所佔的角色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例行行為、儀式行為與跨文化互動中的誤解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國際教育中跨文化互動能力的培養</w:t>
            </w:r>
          </w:p>
        </w:tc>
      </w:tr>
      <w:tr w:rsidR="003C3F7F" w:rsidRPr="00D2790C" w:rsidTr="003C3F7F">
        <w:trPr>
          <w:trHeight w:val="323"/>
        </w:trPr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國際教育理念分析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全球意識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全球一體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與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互相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依存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全球本土化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公民素養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國際理解與和平教育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國際理解</w:t>
            </w:r>
          </w:p>
          <w:p w:rsidR="003C3F7F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和平教育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人權與社會正義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批判性文化覺知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文化認識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文化態度</w:t>
            </w:r>
          </w:p>
        </w:tc>
      </w:tr>
      <w:tr w:rsidR="003C3F7F" w:rsidRPr="00D2790C" w:rsidTr="003C3F7F">
        <w:trPr>
          <w:trHeight w:val="338"/>
        </w:trPr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國際教育領導與管理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學校革新與國際教育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學校革新的系統策略、組織策略與個人策略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學校環境與人力資源分析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激勵成員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團隊經營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5.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資源整合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6.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透過學校革新推動國際教育：學校案例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校長領導</w:t>
            </w:r>
            <w:r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國際教育作為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領導作為的直接影響與間接影響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影響力及其類型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轉型領導理念及其應用於國際教育的推動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校長發揮領導影響力推動國際教育案例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  <w:t xml:space="preserve"> 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專案規劃管理實務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專案管理熱身操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專案生命週期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專案管理程序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專案進度分解演練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5.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專案風險分析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6.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專案監控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7.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專案結案</w:t>
            </w:r>
          </w:p>
        </w:tc>
      </w:tr>
      <w:tr w:rsidR="003C3F7F" w:rsidRPr="00D2790C" w:rsidTr="003C3F7F">
        <w:trPr>
          <w:trHeight w:val="245"/>
        </w:trPr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5.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課程發展與教學個案模式歸納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國際教育課程發展與教學：原則與模式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國際教育課程發展原則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國際教育課程組織要素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國際教育課程融入課程模式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以學校為本位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的國際教育課程發展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學校本位課程的意義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學校本位課程發展的程序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學校本位國際教育課程發展實例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國際教育課程方案設計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國際教育教學取向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國際教育課程方案設計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國際教育課程方案實例</w:t>
            </w:r>
          </w:p>
        </w:tc>
      </w:tr>
      <w:tr w:rsidR="003C3F7F" w:rsidRPr="00D2790C" w:rsidTr="003C3F7F"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6.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國際交流個案模式歸納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 xml:space="preserve">I. Inbound 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訪問、體驗為主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需求分類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3.Inbound 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4.Inbound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 Outbound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體驗、會議、服務為主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國際線上專案與競賽參與交流實務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網路專題與競賽為主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3C3F7F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3C3F7F" w:rsidRPr="00337A5F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國際線上專案與國際競賽常見問題與解決</w:t>
            </w:r>
          </w:p>
        </w:tc>
      </w:tr>
      <w:tr w:rsidR="003C3F7F" w:rsidRPr="00D2790C" w:rsidTr="003C3F7F"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7.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學校國際化個案模式歸納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校園國際化與人力國際化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337A5F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校園國際化與人力國際化如何連結學校本位國際教育目標</w:t>
            </w:r>
          </w:p>
          <w:p w:rsidR="003C3F7F" w:rsidRPr="00337A5F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校園國際化與學校國際文化的形塑</w:t>
            </w:r>
          </w:p>
          <w:p w:rsidR="003C3F7F" w:rsidRPr="00337A5F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人力國際化與學校人力資源策略發展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校園國際化與人力國際化常見問題與解決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學習國際化與課程國際化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定義與工作內容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學習國際化與課程國際化如何連結學校本位國際教育目標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學習國際化與課程國際化的關係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學習國際化與課程國際化的推動模式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學習國際化與課程國際化常見問題與解決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行政國際化與建立國際伙伴關係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定義與工作內容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行政國際化與建立國際伙伴關係如何連結學校本位國際教育目標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行政國際化與其他行政工作整合的做法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如何透過國際伙伴關係擴大國際教育計畫的價值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行政國際化與建立國際伙伴關係常見問題與解決</w:t>
            </w:r>
          </w:p>
        </w:tc>
      </w:tr>
      <w:tr w:rsidR="003C3F7F" w:rsidRPr="00D2790C" w:rsidTr="003C3F7F">
        <w:trPr>
          <w:trHeight w:val="784"/>
        </w:trPr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8.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差異評鑑與</w:t>
            </w: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SIEP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I</w:t>
            </w:r>
            <w:r w:rsidRPr="00D2790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學校本位課程暨計畫發展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kern w:val="2"/>
                <w:sz w:val="16"/>
                <w:szCs w:val="16"/>
              </w:rPr>
              <w:t>1.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學校本位課程理念</w:t>
            </w:r>
          </w:p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kern w:val="2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學校本位課程暨計畫發展模式及評估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II</w:t>
            </w: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差異評鑑模式暨實施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kern w:val="2"/>
                <w:sz w:val="16"/>
                <w:szCs w:val="16"/>
              </w:rPr>
              <w:t>1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差異評鑑模式</w:t>
            </w:r>
          </w:p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差異評鑑實施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III</w:t>
            </w: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中小學學校本位國際教育計畫發展與成效評估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1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中小學學校本位國際教育計畫發展</w:t>
            </w:r>
          </w:p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2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中小學學校本位國際教育計畫成效評估</w:t>
            </w:r>
          </w:p>
        </w:tc>
      </w:tr>
      <w:tr w:rsidR="003C3F7F" w:rsidRPr="00D2790C" w:rsidTr="003C3F7F">
        <w:tc>
          <w:tcPr>
            <w:tcW w:w="1384" w:type="dxa"/>
            <w:tcBorders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2977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2976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3402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</w:tr>
    </w:tbl>
    <w:p w:rsidR="003C3F7F" w:rsidRPr="003C3F7F" w:rsidRDefault="003C3F7F">
      <w:pPr>
        <w:widowControl/>
        <w:rPr>
          <w:rFonts w:ascii="Times New Roman" w:eastAsia="標楷體" w:hAnsi="Times New Roman"/>
          <w:b/>
          <w:sz w:val="26"/>
          <w:szCs w:val="26"/>
        </w:rPr>
        <w:sectPr w:rsidR="003C3F7F" w:rsidRPr="003C3F7F" w:rsidSect="003C3F7F">
          <w:pgSz w:w="16838" w:h="11906" w:orient="landscape"/>
          <w:pgMar w:top="1701" w:right="1440" w:bottom="1701" w:left="1440" w:header="851" w:footer="992" w:gutter="0"/>
          <w:cols w:space="425"/>
          <w:docGrid w:type="linesAndChars" w:linePitch="360"/>
        </w:sectPr>
      </w:pPr>
    </w:p>
    <w:bookmarkEnd w:id="1"/>
    <w:p w:rsidR="00FB5596" w:rsidRPr="00FB5596" w:rsidRDefault="00766D63" w:rsidP="00D049D4">
      <w:pPr>
        <w:widowControl/>
        <w:rPr>
          <w:rFonts w:ascii="Times New Roman" w:eastAsia="標楷體" w:hAnsi="Times New Roman"/>
          <w:b/>
          <w:sz w:val="26"/>
          <w:szCs w:val="26"/>
        </w:rPr>
      </w:pPr>
      <w:r>
        <w:rPr>
          <w:noProof/>
        </w:rPr>
        <w:lastRenderedPageBreak/>
        <w:pict>
          <v:shape id="_x0000_s1032" type="#_x0000_t75" style="position:absolute;margin-left:-15.6pt;margin-top:-9.95pt;width:728.15pt;height:427.35pt;z-index:1;mso-position-horizontal-relative:text;mso-position-vertical-relative:text">
            <v:imagedata r:id="rId16" o:title=""/>
            <w10:wrap type="square"/>
          </v:shape>
        </w:pict>
      </w:r>
    </w:p>
    <w:sectPr w:rsidR="00FB5596" w:rsidRPr="00FB5596" w:rsidSect="006500B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63" w:rsidRDefault="00766D63" w:rsidP="0011677D">
      <w:pPr>
        <w:spacing w:line="240" w:lineRule="auto"/>
      </w:pPr>
      <w:r>
        <w:separator/>
      </w:r>
    </w:p>
  </w:endnote>
  <w:endnote w:type="continuationSeparator" w:id="0">
    <w:p w:rsidR="00766D63" w:rsidRDefault="00766D63" w:rsidP="00116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華康粗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行書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>
      <w:rPr>
        <w:rStyle w:val="afe"/>
      </w:rPr>
      <w:fldChar w:fldCharType="begin"/>
    </w:r>
    <w:r w:rsidR="00052F2C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052F2C">
      <w:rPr>
        <w:rStyle w:val="afe"/>
        <w:noProof/>
      </w:rPr>
      <w:t>17</w:t>
    </w:r>
    <w:r>
      <w:rPr>
        <w:rStyle w:val="afe"/>
      </w:rPr>
      <w:fldChar w:fldCharType="end"/>
    </w:r>
  </w:p>
  <w:p w:rsidR="00052F2C" w:rsidRDefault="00052F2C" w:rsidP="0028270A">
    <w:pPr>
      <w:pStyle w:val="af1"/>
      <w:ind w:right="360" w:firstLine="400"/>
      <w:rPr>
        <w:rStyle w:val="afe"/>
      </w:rPr>
    </w:pPr>
  </w:p>
  <w:p w:rsidR="00052F2C" w:rsidRDefault="00052F2C" w:rsidP="0028270A">
    <w:pPr>
      <w:pStyle w:val="af1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Pr="00E01101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 w:rsidRPr="00E01101">
      <w:rPr>
        <w:rStyle w:val="afe"/>
      </w:rPr>
      <w:fldChar w:fldCharType="begin"/>
    </w:r>
    <w:r w:rsidR="00052F2C" w:rsidRPr="00E01101">
      <w:rPr>
        <w:rStyle w:val="afe"/>
      </w:rPr>
      <w:instrText xml:space="preserve">PAGE  </w:instrText>
    </w:r>
    <w:r w:rsidRPr="00E01101">
      <w:rPr>
        <w:rStyle w:val="afe"/>
      </w:rPr>
      <w:fldChar w:fldCharType="separate"/>
    </w:r>
    <w:r w:rsidR="00D52212">
      <w:rPr>
        <w:rStyle w:val="afe"/>
        <w:noProof/>
      </w:rPr>
      <w:t>4</w:t>
    </w:r>
    <w:r w:rsidRPr="00E01101">
      <w:rPr>
        <w:rStyle w:val="afe"/>
      </w:rPr>
      <w:fldChar w:fldCharType="end"/>
    </w:r>
  </w:p>
  <w:p w:rsidR="00052F2C" w:rsidRPr="00E01101" w:rsidRDefault="00052F2C" w:rsidP="0028270A">
    <w:pPr>
      <w:pStyle w:val="af1"/>
      <w:ind w:leftChars="-119" w:left="-59" w:right="360" w:hangingChars="142" w:hanging="227"/>
      <w:rPr>
        <w:rFonts w:eastAsia="華康行書體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052F2C" w:rsidP="0028270A">
    <w:pPr>
      <w:pStyle w:val="af1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63" w:rsidRDefault="00766D63" w:rsidP="0011677D">
      <w:pPr>
        <w:spacing w:line="240" w:lineRule="auto"/>
      </w:pPr>
      <w:r>
        <w:separator/>
      </w:r>
    </w:p>
  </w:footnote>
  <w:footnote w:type="continuationSeparator" w:id="0">
    <w:p w:rsidR="00766D63" w:rsidRDefault="00766D63" w:rsidP="00116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052F2C" w:rsidP="0028270A">
    <w:pPr>
      <w:pStyle w:val="af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Pr="00F23BEB" w:rsidRDefault="00052F2C" w:rsidP="0028270A">
    <w:pPr>
      <w:pStyle w:val="af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052F2C" w:rsidP="0028270A">
    <w:pPr>
      <w:pStyle w:val="af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1pt;height:9.1pt" o:bullet="t">
        <v:imagedata r:id="rId1" o:title="BD14583_"/>
      </v:shape>
    </w:pict>
  </w:numPicBullet>
  <w:abstractNum w:abstractNumId="0">
    <w:nsid w:val="FFFFFF7C"/>
    <w:multiLevelType w:val="singleLevel"/>
    <w:tmpl w:val="83E69DC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B5728CB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48CC460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9F4EF32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41C8F1C4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36E8F6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724C14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741AC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5F6CA0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F4DE8FE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5F5335F"/>
    <w:multiLevelType w:val="hybridMultilevel"/>
    <w:tmpl w:val="E3B8A0C6"/>
    <w:lvl w:ilvl="0" w:tplc="5726D32A">
      <w:start w:val="1"/>
      <w:numFmt w:val="taiwaneseCountingThousand"/>
      <w:lvlText w:val="%1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A2A42EE"/>
    <w:multiLevelType w:val="hybridMultilevel"/>
    <w:tmpl w:val="8A960318"/>
    <w:lvl w:ilvl="0" w:tplc="A9D6E840">
      <w:start w:val="1"/>
      <w:numFmt w:val="bullet"/>
      <w:pStyle w:val="lists"/>
      <w:lvlText w:val=""/>
      <w:lvlJc w:val="left"/>
      <w:pPr>
        <w:tabs>
          <w:tab w:val="num" w:pos="731"/>
        </w:tabs>
        <w:ind w:left="731" w:hanging="25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B4D60EF"/>
    <w:multiLevelType w:val="hybridMultilevel"/>
    <w:tmpl w:val="AF6667F2"/>
    <w:lvl w:ilvl="0" w:tplc="3BFA4D84">
      <w:start w:val="8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436D1D8">
      <w:start w:val="1"/>
      <w:numFmt w:val="taiwaneseCountingThousand"/>
      <w:lvlText w:val="%2、"/>
      <w:lvlJc w:val="left"/>
      <w:pPr>
        <w:tabs>
          <w:tab w:val="num" w:pos="764"/>
        </w:tabs>
        <w:ind w:left="764" w:hanging="480"/>
      </w:pPr>
      <w:rPr>
        <w:rFonts w:hint="default"/>
        <w:lang w:val="en-US"/>
      </w:rPr>
    </w:lvl>
    <w:lvl w:ilvl="2" w:tplc="DD685CEE">
      <w:start w:val="2"/>
      <w:numFmt w:val="taiwaneseCountingThousand"/>
      <w:lvlText w:val="%3、"/>
      <w:lvlJc w:val="left"/>
      <w:pPr>
        <w:tabs>
          <w:tab w:val="num" w:pos="764"/>
        </w:tabs>
        <w:ind w:left="764" w:hanging="480"/>
      </w:pPr>
      <w:rPr>
        <w:rFonts w:hAnsi="標楷體" w:hint="default"/>
      </w:rPr>
    </w:lvl>
    <w:lvl w:ilvl="3" w:tplc="4CA2491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E2D208A"/>
    <w:multiLevelType w:val="hybridMultilevel"/>
    <w:tmpl w:val="149297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0D73F35"/>
    <w:multiLevelType w:val="hybridMultilevel"/>
    <w:tmpl w:val="46FE11A0"/>
    <w:lvl w:ilvl="0" w:tplc="FFFFFFFF">
      <w:start w:val="1"/>
      <w:numFmt w:val="bullet"/>
      <w:pStyle w:val="lists0"/>
      <w:lvlText w:val=""/>
      <w:lvlJc w:val="left"/>
      <w:pPr>
        <w:tabs>
          <w:tab w:val="num" w:pos="936"/>
        </w:tabs>
        <w:ind w:left="936" w:hanging="369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8AB05A2"/>
    <w:multiLevelType w:val="hybridMultilevel"/>
    <w:tmpl w:val="2F343716"/>
    <w:lvl w:ilvl="0" w:tplc="05588538">
      <w:start w:val="1"/>
      <w:numFmt w:val="decimal"/>
      <w:pStyle w:val="lists1"/>
      <w:lvlText w:val="%1."/>
      <w:lvlJc w:val="left"/>
      <w:pPr>
        <w:tabs>
          <w:tab w:val="num" w:pos="737"/>
        </w:tabs>
        <w:ind w:left="737" w:hanging="25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65A7FEE"/>
    <w:multiLevelType w:val="hybridMultilevel"/>
    <w:tmpl w:val="BCE2DD20"/>
    <w:lvl w:ilvl="0" w:tplc="267A7C28">
      <w:start w:val="1"/>
      <w:numFmt w:val="bullet"/>
      <w:pStyle w:val="Tablecontent"/>
      <w:lvlText w:val="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7883686"/>
    <w:multiLevelType w:val="hybridMultilevel"/>
    <w:tmpl w:val="04DA6A7E"/>
    <w:lvl w:ilvl="0" w:tplc="5726D32A">
      <w:start w:val="1"/>
      <w:numFmt w:val="taiwaneseCountingThousand"/>
      <w:lvlText w:val="%1、"/>
      <w:lvlJc w:val="left"/>
      <w:pPr>
        <w:ind w:left="622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E57DFA"/>
    <w:multiLevelType w:val="hybridMultilevel"/>
    <w:tmpl w:val="C4CE95EC"/>
    <w:lvl w:ilvl="0" w:tplc="04090017">
      <w:start w:val="1"/>
      <w:numFmt w:val="ideographLegalTraditional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A827A6"/>
    <w:multiLevelType w:val="hybridMultilevel"/>
    <w:tmpl w:val="9830E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726D32A">
      <w:start w:val="1"/>
      <w:numFmt w:val="taiwaneseCountingThousand"/>
      <w:lvlText w:val="%2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</w:num>
  <w:num w:numId="19">
    <w:abstractNumId w:val="19"/>
  </w:num>
  <w:num w:numId="2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7EA"/>
    <w:rsid w:val="0001697F"/>
    <w:rsid w:val="00042A46"/>
    <w:rsid w:val="00047030"/>
    <w:rsid w:val="00052F2C"/>
    <w:rsid w:val="00067BDF"/>
    <w:rsid w:val="000705D0"/>
    <w:rsid w:val="000730BD"/>
    <w:rsid w:val="000745BB"/>
    <w:rsid w:val="000865F1"/>
    <w:rsid w:val="0009131D"/>
    <w:rsid w:val="000969C3"/>
    <w:rsid w:val="000A171F"/>
    <w:rsid w:val="000A7959"/>
    <w:rsid w:val="000C136B"/>
    <w:rsid w:val="000C46C1"/>
    <w:rsid w:val="000D091C"/>
    <w:rsid w:val="0011677D"/>
    <w:rsid w:val="0011742E"/>
    <w:rsid w:val="001429B0"/>
    <w:rsid w:val="0015208E"/>
    <w:rsid w:val="00155F48"/>
    <w:rsid w:val="00157F5F"/>
    <w:rsid w:val="00190640"/>
    <w:rsid w:val="00190E91"/>
    <w:rsid w:val="001A25BB"/>
    <w:rsid w:val="001A4D32"/>
    <w:rsid w:val="001B2E66"/>
    <w:rsid w:val="001B4DA8"/>
    <w:rsid w:val="001B5B39"/>
    <w:rsid w:val="001C0C45"/>
    <w:rsid w:val="00210FDE"/>
    <w:rsid w:val="00213120"/>
    <w:rsid w:val="00214742"/>
    <w:rsid w:val="0023441B"/>
    <w:rsid w:val="002358A5"/>
    <w:rsid w:val="00240209"/>
    <w:rsid w:val="0026191A"/>
    <w:rsid w:val="002641B9"/>
    <w:rsid w:val="002718DA"/>
    <w:rsid w:val="00273D96"/>
    <w:rsid w:val="00275570"/>
    <w:rsid w:val="00276233"/>
    <w:rsid w:val="0028270A"/>
    <w:rsid w:val="00290C96"/>
    <w:rsid w:val="00297797"/>
    <w:rsid w:val="002C2CFE"/>
    <w:rsid w:val="002C50E4"/>
    <w:rsid w:val="002D6E77"/>
    <w:rsid w:val="002E4FCE"/>
    <w:rsid w:val="00302176"/>
    <w:rsid w:val="003151E8"/>
    <w:rsid w:val="00324D8F"/>
    <w:rsid w:val="003322C4"/>
    <w:rsid w:val="00334AF6"/>
    <w:rsid w:val="00343EDB"/>
    <w:rsid w:val="00382DFC"/>
    <w:rsid w:val="003B15B3"/>
    <w:rsid w:val="003C3F7F"/>
    <w:rsid w:val="003C4220"/>
    <w:rsid w:val="003E5B12"/>
    <w:rsid w:val="003F2655"/>
    <w:rsid w:val="00420B71"/>
    <w:rsid w:val="00422261"/>
    <w:rsid w:val="0043202A"/>
    <w:rsid w:val="00442973"/>
    <w:rsid w:val="00450A8C"/>
    <w:rsid w:val="00464CD3"/>
    <w:rsid w:val="00475ECE"/>
    <w:rsid w:val="004A5343"/>
    <w:rsid w:val="004C7135"/>
    <w:rsid w:val="00520664"/>
    <w:rsid w:val="00524873"/>
    <w:rsid w:val="005249B9"/>
    <w:rsid w:val="005320AE"/>
    <w:rsid w:val="0054652E"/>
    <w:rsid w:val="005636BE"/>
    <w:rsid w:val="0057741E"/>
    <w:rsid w:val="005864A0"/>
    <w:rsid w:val="00592DCD"/>
    <w:rsid w:val="00597DBD"/>
    <w:rsid w:val="005B7A6C"/>
    <w:rsid w:val="005C5FAF"/>
    <w:rsid w:val="005D770C"/>
    <w:rsid w:val="005E0DED"/>
    <w:rsid w:val="0060579C"/>
    <w:rsid w:val="0063365E"/>
    <w:rsid w:val="006500B1"/>
    <w:rsid w:val="006873A9"/>
    <w:rsid w:val="006A7CB5"/>
    <w:rsid w:val="006C1910"/>
    <w:rsid w:val="00734E7B"/>
    <w:rsid w:val="0073531B"/>
    <w:rsid w:val="00764CE3"/>
    <w:rsid w:val="00766D63"/>
    <w:rsid w:val="007928E9"/>
    <w:rsid w:val="007A2155"/>
    <w:rsid w:val="007B0CE5"/>
    <w:rsid w:val="007B319E"/>
    <w:rsid w:val="007C03E6"/>
    <w:rsid w:val="007D38CD"/>
    <w:rsid w:val="007E5A6F"/>
    <w:rsid w:val="0080782F"/>
    <w:rsid w:val="00817301"/>
    <w:rsid w:val="00823730"/>
    <w:rsid w:val="00825EE3"/>
    <w:rsid w:val="00826198"/>
    <w:rsid w:val="00830F93"/>
    <w:rsid w:val="0084234A"/>
    <w:rsid w:val="008425BC"/>
    <w:rsid w:val="00842B9F"/>
    <w:rsid w:val="0084672F"/>
    <w:rsid w:val="00860904"/>
    <w:rsid w:val="00880662"/>
    <w:rsid w:val="00895BCB"/>
    <w:rsid w:val="008A3338"/>
    <w:rsid w:val="008D0F95"/>
    <w:rsid w:val="00911EB7"/>
    <w:rsid w:val="00927B9F"/>
    <w:rsid w:val="0095516A"/>
    <w:rsid w:val="009638CD"/>
    <w:rsid w:val="0099341E"/>
    <w:rsid w:val="009A5ABF"/>
    <w:rsid w:val="009B54B8"/>
    <w:rsid w:val="009E5547"/>
    <w:rsid w:val="009F115E"/>
    <w:rsid w:val="009F6140"/>
    <w:rsid w:val="00A11191"/>
    <w:rsid w:val="00A31010"/>
    <w:rsid w:val="00A32368"/>
    <w:rsid w:val="00A42C74"/>
    <w:rsid w:val="00A4421E"/>
    <w:rsid w:val="00A71EC1"/>
    <w:rsid w:val="00A76848"/>
    <w:rsid w:val="00A84F21"/>
    <w:rsid w:val="00A930E9"/>
    <w:rsid w:val="00AA1259"/>
    <w:rsid w:val="00AB3288"/>
    <w:rsid w:val="00AC2896"/>
    <w:rsid w:val="00B019B6"/>
    <w:rsid w:val="00B06658"/>
    <w:rsid w:val="00B30CE1"/>
    <w:rsid w:val="00B518F2"/>
    <w:rsid w:val="00B579AB"/>
    <w:rsid w:val="00B65CC2"/>
    <w:rsid w:val="00B70ED7"/>
    <w:rsid w:val="00B76791"/>
    <w:rsid w:val="00B81079"/>
    <w:rsid w:val="00BA0EDC"/>
    <w:rsid w:val="00BC212E"/>
    <w:rsid w:val="00BF47C7"/>
    <w:rsid w:val="00C227EA"/>
    <w:rsid w:val="00C23E4D"/>
    <w:rsid w:val="00C35D8B"/>
    <w:rsid w:val="00C57052"/>
    <w:rsid w:val="00C6115C"/>
    <w:rsid w:val="00C916B7"/>
    <w:rsid w:val="00CB0DAD"/>
    <w:rsid w:val="00CC0B16"/>
    <w:rsid w:val="00CE7673"/>
    <w:rsid w:val="00D049D4"/>
    <w:rsid w:val="00D05964"/>
    <w:rsid w:val="00D115CE"/>
    <w:rsid w:val="00D272A2"/>
    <w:rsid w:val="00D2790C"/>
    <w:rsid w:val="00D3772C"/>
    <w:rsid w:val="00D50333"/>
    <w:rsid w:val="00D52212"/>
    <w:rsid w:val="00D55338"/>
    <w:rsid w:val="00D70565"/>
    <w:rsid w:val="00DA07F3"/>
    <w:rsid w:val="00DA21C4"/>
    <w:rsid w:val="00DB07A7"/>
    <w:rsid w:val="00DB6C40"/>
    <w:rsid w:val="00DC056E"/>
    <w:rsid w:val="00DD0D2C"/>
    <w:rsid w:val="00DD3E77"/>
    <w:rsid w:val="00DE38B5"/>
    <w:rsid w:val="00DF0191"/>
    <w:rsid w:val="00E035AC"/>
    <w:rsid w:val="00E12B3D"/>
    <w:rsid w:val="00E2720C"/>
    <w:rsid w:val="00E34D92"/>
    <w:rsid w:val="00E43AAD"/>
    <w:rsid w:val="00E43D3E"/>
    <w:rsid w:val="00E5364A"/>
    <w:rsid w:val="00E817CC"/>
    <w:rsid w:val="00E9573B"/>
    <w:rsid w:val="00EC2A2F"/>
    <w:rsid w:val="00ED19E6"/>
    <w:rsid w:val="00EE4269"/>
    <w:rsid w:val="00EF08D7"/>
    <w:rsid w:val="00F07B8D"/>
    <w:rsid w:val="00F07DE8"/>
    <w:rsid w:val="00F25EF0"/>
    <w:rsid w:val="00F26367"/>
    <w:rsid w:val="00F32267"/>
    <w:rsid w:val="00F36FA6"/>
    <w:rsid w:val="00F515BA"/>
    <w:rsid w:val="00F578BB"/>
    <w:rsid w:val="00F72E10"/>
    <w:rsid w:val="00F738FB"/>
    <w:rsid w:val="00F73FC3"/>
    <w:rsid w:val="00F7451E"/>
    <w:rsid w:val="00F854BD"/>
    <w:rsid w:val="00F8560B"/>
    <w:rsid w:val="00FB5596"/>
    <w:rsid w:val="00FC3314"/>
    <w:rsid w:val="00FC5D63"/>
    <w:rsid w:val="00FD656E"/>
    <w:rsid w:val="00FD68E9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annotation subject" w:uiPriority="0"/>
    <w:lsdException w:name="Table Grid 6" w:uiPriority="0"/>
    <w:lsdException w:name="Table 3D effects 3" w:uiPriority="0"/>
    <w:lsdException w:name="Table Subt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319E"/>
    <w:pPr>
      <w:widowControl w:val="0"/>
      <w:spacing w:line="240" w:lineRule="atLeast"/>
    </w:pPr>
    <w:rPr>
      <w:kern w:val="2"/>
      <w:sz w:val="24"/>
      <w:szCs w:val="22"/>
    </w:rPr>
  </w:style>
  <w:style w:type="paragraph" w:styleId="1">
    <w:name w:val="heading 1"/>
    <w:basedOn w:val="a1"/>
    <w:link w:val="10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1">
    <w:name w:val="heading 2"/>
    <w:basedOn w:val="a1"/>
    <w:link w:val="22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paragraph" w:styleId="31">
    <w:name w:val="heading 3"/>
    <w:basedOn w:val="a1"/>
    <w:link w:val="32"/>
    <w:uiPriority w:val="9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41">
    <w:name w:val="heading 4"/>
    <w:basedOn w:val="a1"/>
    <w:next w:val="a1"/>
    <w:link w:val="42"/>
    <w:uiPriority w:val="99"/>
    <w:unhideWhenUsed/>
    <w:qFormat/>
    <w:rsid w:val="00F72E10"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paragraph" w:styleId="51">
    <w:name w:val="heading 5"/>
    <w:basedOn w:val="a1"/>
    <w:next w:val="a1"/>
    <w:link w:val="52"/>
    <w:uiPriority w:val="99"/>
    <w:unhideWhenUsed/>
    <w:qFormat/>
    <w:rsid w:val="00F72E10"/>
    <w:pPr>
      <w:keepNext/>
      <w:spacing w:line="360" w:lineRule="auto"/>
      <w:outlineLvl w:val="4"/>
    </w:pPr>
    <w:rPr>
      <w:rFonts w:ascii="標楷體" w:eastAsia="標楷體" w:hAnsi="標楷體"/>
      <w:bCs/>
      <w:color w:val="000000"/>
      <w:kern w:val="0"/>
      <w:sz w:val="20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F72E10"/>
    <w:pPr>
      <w:keepNext/>
      <w:spacing w:line="720" w:lineRule="auto"/>
      <w:ind w:leftChars="200" w:left="200"/>
      <w:outlineLvl w:val="5"/>
    </w:pPr>
    <w:rPr>
      <w:rFonts w:ascii="Cambria" w:hAnsi="Cambria"/>
      <w:kern w:val="0"/>
      <w:sz w:val="36"/>
      <w:szCs w:val="36"/>
    </w:rPr>
  </w:style>
  <w:style w:type="paragraph" w:styleId="7">
    <w:name w:val="heading 7"/>
    <w:basedOn w:val="a1"/>
    <w:next w:val="a1"/>
    <w:link w:val="70"/>
    <w:uiPriority w:val="9"/>
    <w:unhideWhenUsed/>
    <w:qFormat/>
    <w:rsid w:val="00F72E10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uiPriority w:val="9"/>
    <w:unhideWhenUsed/>
    <w:qFormat/>
    <w:rsid w:val="00F72E10"/>
    <w:pPr>
      <w:keepNext/>
      <w:spacing w:line="720" w:lineRule="auto"/>
      <w:ind w:leftChars="400" w:left="400"/>
      <w:outlineLvl w:val="7"/>
    </w:pPr>
    <w:rPr>
      <w:rFonts w:ascii="Cambria" w:hAnsi="Cambria"/>
      <w:kern w:val="0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F72E10"/>
    <w:pPr>
      <w:keepNext/>
      <w:spacing w:line="720" w:lineRule="auto"/>
      <w:ind w:leftChars="400" w:left="400"/>
      <w:outlineLvl w:val="8"/>
    </w:pPr>
    <w:rPr>
      <w:rFonts w:ascii="Cambria" w:hAnsi="Cambria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2">
    <w:name w:val="標題 2 字元"/>
    <w:link w:val="21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2">
    <w:name w:val="標題 3 字元"/>
    <w:link w:val="31"/>
    <w:uiPriority w:val="9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Strong"/>
    <w:uiPriority w:val="22"/>
    <w:qFormat/>
    <w:rsid w:val="007B319E"/>
    <w:rPr>
      <w:b/>
      <w:bCs/>
    </w:rPr>
  </w:style>
  <w:style w:type="paragraph" w:styleId="a6">
    <w:name w:val="List Paragraph"/>
    <w:basedOn w:val="a1"/>
    <w:uiPriority w:val="34"/>
    <w:qFormat/>
    <w:rsid w:val="007B319E"/>
    <w:pPr>
      <w:ind w:leftChars="200" w:left="480"/>
    </w:pPr>
  </w:style>
  <w:style w:type="paragraph" w:customStyle="1" w:styleId="23">
    <w:name w:val="段落說明2"/>
    <w:basedOn w:val="a1"/>
    <w:qFormat/>
    <w:rsid w:val="00C227EA"/>
    <w:pPr>
      <w:spacing w:line="360" w:lineRule="exact"/>
      <w:ind w:left="340" w:firstLineChars="200" w:firstLine="200"/>
    </w:pPr>
    <w:rPr>
      <w:rFonts w:ascii="Times New Roman" w:eastAsia="標楷體" w:hAnsi="Times New Roman"/>
    </w:rPr>
  </w:style>
  <w:style w:type="paragraph" w:customStyle="1" w:styleId="a7">
    <w:name w:val="分項計畫標題"/>
    <w:basedOn w:val="a1"/>
    <w:link w:val="a8"/>
    <w:qFormat/>
    <w:rsid w:val="00C227EA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9">
    <w:name w:val="部份＆壹＆附件"/>
    <w:basedOn w:val="a1"/>
    <w:link w:val="aa"/>
    <w:qFormat/>
    <w:rsid w:val="00C227EA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8">
    <w:name w:val="分項計畫標題 字元"/>
    <w:link w:val="a7"/>
    <w:rsid w:val="00C227EA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b">
    <w:name w:val="一"/>
    <w:basedOn w:val="a1"/>
    <w:link w:val="ac"/>
    <w:qFormat/>
    <w:rsid w:val="00C227EA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a">
    <w:name w:val="部份＆壹＆附件 字元"/>
    <w:link w:val="a9"/>
    <w:rsid w:val="00C227EA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d">
    <w:name w:val="計畫內文"/>
    <w:basedOn w:val="a1"/>
    <w:link w:val="ae"/>
    <w:qFormat/>
    <w:rsid w:val="00C227EA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c">
    <w:name w:val="一 字元"/>
    <w:link w:val="ab"/>
    <w:rsid w:val="00C227EA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e">
    <w:name w:val="計畫內文 字元"/>
    <w:link w:val="ad"/>
    <w:rsid w:val="00C227EA"/>
    <w:rPr>
      <w:rFonts w:ascii="標楷體" w:eastAsia="標楷體" w:hAnsi="標楷體" w:cs="Times New Roman"/>
      <w:kern w:val="0"/>
      <w:sz w:val="20"/>
      <w:szCs w:val="24"/>
    </w:rPr>
  </w:style>
  <w:style w:type="paragraph" w:styleId="af">
    <w:name w:val="header"/>
    <w:basedOn w:val="a1"/>
    <w:link w:val="af0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11677D"/>
    <w:rPr>
      <w:kern w:val="2"/>
    </w:rPr>
  </w:style>
  <w:style w:type="paragraph" w:styleId="af1">
    <w:name w:val="footer"/>
    <w:basedOn w:val="a1"/>
    <w:link w:val="af2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11677D"/>
    <w:rPr>
      <w:kern w:val="2"/>
    </w:rPr>
  </w:style>
  <w:style w:type="character" w:customStyle="1" w:styleId="42">
    <w:name w:val="標題 4 字元"/>
    <w:link w:val="41"/>
    <w:uiPriority w:val="99"/>
    <w:rsid w:val="00F72E10"/>
    <w:rPr>
      <w:rFonts w:ascii="Cambria" w:hAnsi="Cambria"/>
      <w:sz w:val="36"/>
      <w:szCs w:val="36"/>
    </w:rPr>
  </w:style>
  <w:style w:type="character" w:customStyle="1" w:styleId="52">
    <w:name w:val="標題 5 字元"/>
    <w:link w:val="51"/>
    <w:uiPriority w:val="99"/>
    <w:rsid w:val="00F72E10"/>
    <w:rPr>
      <w:rFonts w:ascii="標楷體" w:eastAsia="標楷體" w:hAnsi="標楷體"/>
      <w:bCs/>
      <w:color w:val="000000"/>
      <w:szCs w:val="24"/>
    </w:rPr>
  </w:style>
  <w:style w:type="character" w:customStyle="1" w:styleId="60">
    <w:name w:val="標題 6 字元"/>
    <w:link w:val="6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70">
    <w:name w:val="標題 7 字元"/>
    <w:link w:val="7"/>
    <w:uiPriority w:val="9"/>
    <w:semiHidden/>
    <w:rsid w:val="00F72E10"/>
    <w:rPr>
      <w:rFonts w:ascii="Cambria" w:hAnsi="Cambria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90">
    <w:name w:val="標題 9 字元"/>
    <w:link w:val="9"/>
    <w:uiPriority w:val="9"/>
    <w:semiHidden/>
    <w:rsid w:val="00F72E10"/>
    <w:rPr>
      <w:rFonts w:ascii="Cambria" w:hAnsi="Cambria"/>
      <w:sz w:val="36"/>
      <w:szCs w:val="36"/>
    </w:rPr>
  </w:style>
  <w:style w:type="paragraph" w:styleId="af3">
    <w:name w:val="Balloon Text"/>
    <w:basedOn w:val="a1"/>
    <w:link w:val="af4"/>
    <w:uiPriority w:val="99"/>
    <w:unhideWhenUsed/>
    <w:rsid w:val="00F72E10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f4">
    <w:name w:val="註解方塊文字 字元"/>
    <w:link w:val="af3"/>
    <w:uiPriority w:val="99"/>
    <w:rsid w:val="00F72E10"/>
    <w:rPr>
      <w:rFonts w:ascii="Cambria" w:hAnsi="Cambria"/>
      <w:sz w:val="18"/>
      <w:szCs w:val="18"/>
    </w:rPr>
  </w:style>
  <w:style w:type="numbering" w:customStyle="1" w:styleId="11">
    <w:name w:val="無清單1"/>
    <w:next w:val="a4"/>
    <w:uiPriority w:val="99"/>
    <w:semiHidden/>
    <w:unhideWhenUsed/>
    <w:rsid w:val="00F72E10"/>
  </w:style>
  <w:style w:type="character" w:styleId="af5">
    <w:name w:val="Hyperlink"/>
    <w:rsid w:val="00F72E10"/>
    <w:rPr>
      <w:color w:val="0000FF"/>
      <w:u w:val="single"/>
    </w:rPr>
  </w:style>
  <w:style w:type="paragraph" w:customStyle="1" w:styleId="12">
    <w:name w:val="清單段落1"/>
    <w:basedOn w:val="a1"/>
    <w:rsid w:val="00F72E10"/>
    <w:pPr>
      <w:spacing w:line="240" w:lineRule="auto"/>
      <w:ind w:leftChars="200" w:left="480"/>
    </w:pPr>
  </w:style>
  <w:style w:type="paragraph" w:styleId="af6">
    <w:name w:val="No Spacing"/>
    <w:link w:val="af7"/>
    <w:uiPriority w:val="1"/>
    <w:qFormat/>
    <w:rsid w:val="00F72E10"/>
    <w:rPr>
      <w:sz w:val="22"/>
    </w:rPr>
  </w:style>
  <w:style w:type="character" w:customStyle="1" w:styleId="af7">
    <w:name w:val="無間距 字元"/>
    <w:link w:val="af6"/>
    <w:uiPriority w:val="1"/>
    <w:rsid w:val="00F72E10"/>
    <w:rPr>
      <w:sz w:val="22"/>
      <w:lang w:bidi="ar-SA"/>
    </w:rPr>
  </w:style>
  <w:style w:type="character" w:styleId="af8">
    <w:name w:val="annotation reference"/>
    <w:rsid w:val="00F72E10"/>
    <w:rPr>
      <w:sz w:val="18"/>
      <w:szCs w:val="18"/>
    </w:rPr>
  </w:style>
  <w:style w:type="paragraph" w:styleId="af9">
    <w:name w:val="annotation text"/>
    <w:basedOn w:val="a1"/>
    <w:link w:val="afa"/>
    <w:rsid w:val="00F72E10"/>
    <w:pPr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a">
    <w:name w:val="註解文字 字元"/>
    <w:link w:val="af9"/>
    <w:rsid w:val="00F72E10"/>
    <w:rPr>
      <w:rFonts w:ascii="Times New Roman" w:hAnsi="Times New Roman"/>
      <w:szCs w:val="24"/>
    </w:rPr>
  </w:style>
  <w:style w:type="paragraph" w:styleId="afb">
    <w:name w:val="annotation subject"/>
    <w:basedOn w:val="af9"/>
    <w:next w:val="af9"/>
    <w:link w:val="afc"/>
    <w:rsid w:val="00F72E10"/>
    <w:rPr>
      <w:b/>
      <w:bCs/>
    </w:rPr>
  </w:style>
  <w:style w:type="character" w:customStyle="1" w:styleId="afc">
    <w:name w:val="註解主旨 字元"/>
    <w:link w:val="afb"/>
    <w:rsid w:val="00F72E10"/>
    <w:rPr>
      <w:rFonts w:ascii="Times New Roman" w:hAnsi="Times New Roman"/>
      <w:b/>
      <w:bCs/>
      <w:szCs w:val="24"/>
    </w:rPr>
  </w:style>
  <w:style w:type="character" w:styleId="afd">
    <w:name w:val="FollowedHyperlink"/>
    <w:rsid w:val="00F72E10"/>
    <w:rPr>
      <w:color w:val="800080"/>
      <w:u w:val="single"/>
    </w:rPr>
  </w:style>
  <w:style w:type="paragraph" w:customStyle="1" w:styleId="font5">
    <w:name w:val="font5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2">
    <w:name w:val="xl2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3">
    <w:name w:val="xl2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4">
    <w:name w:val="xl24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7">
    <w:name w:val="xl27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20"/>
      <w:szCs w:val="20"/>
    </w:rPr>
  </w:style>
  <w:style w:type="paragraph" w:customStyle="1" w:styleId="xl29">
    <w:name w:val="xl29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0000"/>
      <w:kern w:val="0"/>
      <w:szCs w:val="24"/>
    </w:rPr>
  </w:style>
  <w:style w:type="paragraph" w:customStyle="1" w:styleId="xl30">
    <w:name w:val="xl30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6600"/>
      <w:kern w:val="0"/>
      <w:szCs w:val="24"/>
    </w:rPr>
  </w:style>
  <w:style w:type="paragraph" w:customStyle="1" w:styleId="xl31">
    <w:name w:val="xl31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32">
    <w:name w:val="xl3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color w:val="0000FF"/>
      <w:kern w:val="0"/>
      <w:sz w:val="32"/>
      <w:szCs w:val="32"/>
    </w:rPr>
  </w:style>
  <w:style w:type="paragraph" w:customStyle="1" w:styleId="xl33">
    <w:name w:val="xl3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kern w:val="0"/>
      <w:szCs w:val="24"/>
    </w:rPr>
  </w:style>
  <w:style w:type="character" w:styleId="afe">
    <w:name w:val="page number"/>
    <w:basedOn w:val="a2"/>
    <w:rsid w:val="00F72E10"/>
  </w:style>
  <w:style w:type="paragraph" w:customStyle="1" w:styleId="24">
    <w:name w:val="清單段落2"/>
    <w:basedOn w:val="a1"/>
    <w:rsid w:val="00F72E10"/>
    <w:pPr>
      <w:spacing w:line="240" w:lineRule="auto"/>
      <w:ind w:leftChars="200" w:left="480"/>
    </w:pPr>
  </w:style>
  <w:style w:type="paragraph" w:customStyle="1" w:styleId="Default">
    <w:name w:val="Default"/>
    <w:rsid w:val="00F72E1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bidi="ta-IN"/>
    </w:rPr>
  </w:style>
  <w:style w:type="paragraph" w:styleId="aff">
    <w:name w:val="Document Map"/>
    <w:basedOn w:val="a1"/>
    <w:link w:val="aff0"/>
    <w:rsid w:val="00F72E10"/>
    <w:pPr>
      <w:shd w:val="clear" w:color="auto" w:fill="000080"/>
      <w:spacing w:line="240" w:lineRule="auto"/>
    </w:pPr>
    <w:rPr>
      <w:rFonts w:ascii="Arial" w:hAnsi="Arial"/>
      <w:kern w:val="0"/>
      <w:sz w:val="20"/>
      <w:szCs w:val="24"/>
    </w:rPr>
  </w:style>
  <w:style w:type="character" w:customStyle="1" w:styleId="aff0">
    <w:name w:val="文件引導模式 字元"/>
    <w:link w:val="aff"/>
    <w:rsid w:val="00F72E10"/>
    <w:rPr>
      <w:rFonts w:ascii="Arial" w:hAnsi="Arial"/>
      <w:szCs w:val="24"/>
      <w:shd w:val="clear" w:color="auto" w:fill="000080"/>
    </w:rPr>
  </w:style>
  <w:style w:type="character" w:customStyle="1" w:styleId="ft">
    <w:name w:val="ft"/>
    <w:basedOn w:val="a2"/>
    <w:rsid w:val="00F72E10"/>
  </w:style>
  <w:style w:type="character" w:customStyle="1" w:styleId="text1">
    <w:name w:val="text1"/>
    <w:basedOn w:val="a2"/>
    <w:rsid w:val="00F72E10"/>
  </w:style>
  <w:style w:type="character" w:customStyle="1" w:styleId="style1071">
    <w:name w:val="style1071"/>
    <w:rsid w:val="00F72E10"/>
    <w:rPr>
      <w:color w:val="FF3300"/>
      <w:sz w:val="20"/>
      <w:szCs w:val="20"/>
    </w:rPr>
  </w:style>
  <w:style w:type="character" w:customStyle="1" w:styleId="black13">
    <w:name w:val="black_13"/>
    <w:basedOn w:val="a2"/>
    <w:rsid w:val="00F72E10"/>
  </w:style>
  <w:style w:type="character" w:customStyle="1" w:styleId="apple-style-span">
    <w:name w:val="apple-style-span"/>
    <w:basedOn w:val="a2"/>
    <w:rsid w:val="00F72E10"/>
  </w:style>
  <w:style w:type="paragraph" w:styleId="aff1">
    <w:name w:val="caption"/>
    <w:basedOn w:val="a1"/>
    <w:next w:val="a1"/>
    <w:link w:val="aff2"/>
    <w:qFormat/>
    <w:rsid w:val="00F72E10"/>
    <w:pPr>
      <w:keepNext/>
      <w:widowControl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" w:eastAsia="標楷體" w:hAnsi="Times New Roman"/>
      <w:kern w:val="0"/>
      <w:sz w:val="20"/>
      <w:szCs w:val="24"/>
    </w:rPr>
  </w:style>
  <w:style w:type="paragraph" w:styleId="Web">
    <w:name w:val="Normal (Web)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longtext">
    <w:name w:val="long_text"/>
    <w:basedOn w:val="a2"/>
    <w:rsid w:val="00F72E10"/>
  </w:style>
  <w:style w:type="character" w:styleId="aff3">
    <w:name w:val="Emphasis"/>
    <w:uiPriority w:val="20"/>
    <w:qFormat/>
    <w:rsid w:val="00F72E10"/>
    <w:rPr>
      <w:b w:val="0"/>
      <w:bCs w:val="0"/>
      <w:i w:val="0"/>
      <w:iCs w:val="0"/>
      <w:color w:val="CC0033"/>
    </w:rPr>
  </w:style>
  <w:style w:type="table" w:styleId="aff4">
    <w:name w:val="Table Grid"/>
    <w:basedOn w:val="a3"/>
    <w:rsid w:val="00F72E10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OC Heading"/>
    <w:basedOn w:val="1"/>
    <w:next w:val="a1"/>
    <w:uiPriority w:val="39"/>
    <w:semiHidden/>
    <w:unhideWhenUsed/>
    <w:qFormat/>
    <w:rsid w:val="00F72E1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6">
    <w:name w:val="table of figures"/>
    <w:aliases w:val="圖目錄"/>
    <w:basedOn w:val="a1"/>
    <w:next w:val="a1"/>
    <w:autoRedefine/>
    <w:unhideWhenUsed/>
    <w:rsid w:val="00F72E10"/>
    <w:pPr>
      <w:tabs>
        <w:tab w:val="right" w:leader="dot" w:pos="9628"/>
      </w:tabs>
      <w:spacing w:line="360" w:lineRule="auto"/>
      <w:ind w:left="564" w:hangingChars="235" w:hanging="564"/>
    </w:pPr>
    <w:rPr>
      <w:rFonts w:ascii="Times New Roman" w:eastAsia="標楷體" w:hAnsi="Times New Roman"/>
      <w:szCs w:val="24"/>
    </w:rPr>
  </w:style>
  <w:style w:type="paragraph" w:styleId="13">
    <w:name w:val="toc 1"/>
    <w:basedOn w:val="a1"/>
    <w:next w:val="a1"/>
    <w:autoRedefine/>
    <w:unhideWhenUsed/>
    <w:qFormat/>
    <w:rsid w:val="00F72E10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25">
    <w:name w:val="toc 2"/>
    <w:basedOn w:val="a1"/>
    <w:next w:val="a1"/>
    <w:autoRedefine/>
    <w:unhideWhenUsed/>
    <w:qFormat/>
    <w:rsid w:val="00F72E10"/>
    <w:pPr>
      <w:spacing w:line="240" w:lineRule="auto"/>
      <w:ind w:left="240"/>
    </w:pPr>
    <w:rPr>
      <w:smallCaps/>
      <w:sz w:val="20"/>
      <w:szCs w:val="20"/>
    </w:rPr>
  </w:style>
  <w:style w:type="paragraph" w:styleId="33">
    <w:name w:val="toc 3"/>
    <w:basedOn w:val="a1"/>
    <w:next w:val="a1"/>
    <w:autoRedefine/>
    <w:unhideWhenUsed/>
    <w:qFormat/>
    <w:rsid w:val="00F72E10"/>
    <w:pPr>
      <w:spacing w:line="240" w:lineRule="auto"/>
      <w:ind w:left="480"/>
    </w:pPr>
    <w:rPr>
      <w:i/>
      <w:iCs/>
      <w:sz w:val="20"/>
      <w:szCs w:val="20"/>
    </w:rPr>
  </w:style>
  <w:style w:type="paragraph" w:customStyle="1" w:styleId="34">
    <w:name w:val="清單段落3"/>
    <w:basedOn w:val="a1"/>
    <w:rsid w:val="00F72E10"/>
    <w:pPr>
      <w:spacing w:line="240" w:lineRule="auto"/>
      <w:ind w:leftChars="200" w:left="480"/>
    </w:pPr>
  </w:style>
  <w:style w:type="character" w:customStyle="1" w:styleId="style11">
    <w:name w:val="style11"/>
    <w:rsid w:val="00F72E10"/>
    <w:rPr>
      <w:strike w:val="0"/>
      <w:dstrike w:val="0"/>
      <w:color w:val="666666"/>
      <w:sz w:val="18"/>
      <w:szCs w:val="18"/>
      <w:u w:val="none"/>
      <w:effect w:val="none"/>
    </w:rPr>
  </w:style>
  <w:style w:type="paragraph" w:styleId="aff7">
    <w:name w:val="Subtitle"/>
    <w:basedOn w:val="a1"/>
    <w:next w:val="a1"/>
    <w:link w:val="aff8"/>
    <w:qFormat/>
    <w:rsid w:val="00F72E10"/>
    <w:pPr>
      <w:spacing w:after="60" w:line="240" w:lineRule="auto"/>
      <w:jc w:val="center"/>
      <w:outlineLvl w:val="1"/>
    </w:pPr>
    <w:rPr>
      <w:rFonts w:ascii="Cambria" w:hAnsi="Cambria"/>
      <w:i/>
      <w:iCs/>
      <w:kern w:val="0"/>
      <w:sz w:val="20"/>
      <w:szCs w:val="24"/>
    </w:rPr>
  </w:style>
  <w:style w:type="character" w:customStyle="1" w:styleId="aff8">
    <w:name w:val="副標題 字元"/>
    <w:link w:val="aff7"/>
    <w:rsid w:val="00F72E10"/>
    <w:rPr>
      <w:rFonts w:ascii="Cambria" w:hAnsi="Cambria"/>
      <w:i/>
      <w:iCs/>
      <w:szCs w:val="24"/>
    </w:rPr>
  </w:style>
  <w:style w:type="paragraph" w:customStyle="1" w:styleId="14">
    <w:name w:val="無間距1"/>
    <w:rsid w:val="00F72E10"/>
    <w:pPr>
      <w:widowControl w:val="0"/>
    </w:pPr>
    <w:rPr>
      <w:kern w:val="2"/>
      <w:sz w:val="24"/>
      <w:szCs w:val="22"/>
    </w:rPr>
  </w:style>
  <w:style w:type="paragraph" w:customStyle="1" w:styleId="aff9">
    <w:name w:val="表次"/>
    <w:basedOn w:val="a1"/>
    <w:rsid w:val="00F72E10"/>
    <w:pPr>
      <w:spacing w:line="540" w:lineRule="exact"/>
      <w:jc w:val="both"/>
    </w:pPr>
    <w:rPr>
      <w:rFonts w:ascii="Times New Roman" w:eastAsia="標楷體" w:hAnsi="Times New Roman" w:cs="新細明體"/>
      <w:sz w:val="28"/>
      <w:szCs w:val="20"/>
    </w:rPr>
  </w:style>
  <w:style w:type="paragraph" w:styleId="affa">
    <w:name w:val="Plain Text"/>
    <w:basedOn w:val="a1"/>
    <w:link w:val="affb"/>
    <w:rsid w:val="00F72E10"/>
    <w:pPr>
      <w:spacing w:line="240" w:lineRule="auto"/>
    </w:pPr>
    <w:rPr>
      <w:rFonts w:ascii="細明體" w:eastAsia="細明體" w:hAnsi="Courier New"/>
      <w:kern w:val="0"/>
      <w:sz w:val="20"/>
      <w:szCs w:val="24"/>
    </w:rPr>
  </w:style>
  <w:style w:type="character" w:customStyle="1" w:styleId="affb">
    <w:name w:val="純文字 字元"/>
    <w:link w:val="affa"/>
    <w:rsid w:val="00F72E10"/>
    <w:rPr>
      <w:rFonts w:ascii="細明體" w:eastAsia="細明體" w:hAnsi="Courier New"/>
      <w:szCs w:val="24"/>
    </w:rPr>
  </w:style>
  <w:style w:type="paragraph" w:customStyle="1" w:styleId="4123">
    <w:name w:val="4.【教學目標】內文字（1.2.3.）"/>
    <w:basedOn w:val="affa"/>
    <w:rsid w:val="00F72E1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fc">
    <w:name w:val="Body Text"/>
    <w:basedOn w:val="a1"/>
    <w:link w:val="affd"/>
    <w:rsid w:val="00F72E10"/>
    <w:pPr>
      <w:spacing w:line="240" w:lineRule="exact"/>
      <w:jc w:val="center"/>
    </w:pPr>
    <w:rPr>
      <w:rFonts w:ascii="標楷體" w:eastAsia="標楷體" w:hAnsi="標楷體"/>
      <w:kern w:val="0"/>
      <w:sz w:val="20"/>
      <w:szCs w:val="24"/>
    </w:rPr>
  </w:style>
  <w:style w:type="character" w:customStyle="1" w:styleId="affd">
    <w:name w:val="本文 字元"/>
    <w:link w:val="affc"/>
    <w:rsid w:val="00F72E10"/>
    <w:rPr>
      <w:rFonts w:ascii="標楷體" w:eastAsia="標楷體" w:hAnsi="標楷體"/>
      <w:szCs w:val="24"/>
    </w:rPr>
  </w:style>
  <w:style w:type="paragraph" w:styleId="43">
    <w:name w:val="toc 4"/>
    <w:basedOn w:val="a1"/>
    <w:next w:val="a1"/>
    <w:autoRedefine/>
    <w:unhideWhenUsed/>
    <w:rsid w:val="00F72E10"/>
    <w:pPr>
      <w:spacing w:line="240" w:lineRule="auto"/>
      <w:ind w:left="720"/>
    </w:pPr>
    <w:rPr>
      <w:sz w:val="18"/>
      <w:szCs w:val="18"/>
    </w:rPr>
  </w:style>
  <w:style w:type="paragraph" w:styleId="53">
    <w:name w:val="toc 5"/>
    <w:basedOn w:val="a1"/>
    <w:next w:val="a1"/>
    <w:autoRedefine/>
    <w:unhideWhenUsed/>
    <w:rsid w:val="00F72E10"/>
    <w:pPr>
      <w:spacing w:line="240" w:lineRule="auto"/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nhideWhenUsed/>
    <w:rsid w:val="00F72E10"/>
    <w:pPr>
      <w:spacing w:line="240" w:lineRule="auto"/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nhideWhenUsed/>
    <w:rsid w:val="00F72E10"/>
    <w:pPr>
      <w:spacing w:line="240" w:lineRule="auto"/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nhideWhenUsed/>
    <w:rsid w:val="00F72E10"/>
    <w:pPr>
      <w:spacing w:line="240" w:lineRule="auto"/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nhideWhenUsed/>
    <w:rsid w:val="00F72E10"/>
    <w:pPr>
      <w:spacing w:line="240" w:lineRule="auto"/>
      <w:ind w:left="1920"/>
    </w:pPr>
    <w:rPr>
      <w:sz w:val="18"/>
      <w:szCs w:val="18"/>
    </w:rPr>
  </w:style>
  <w:style w:type="table" w:customStyle="1" w:styleId="15">
    <w:name w:val="表格格線1"/>
    <w:basedOn w:val="a3"/>
    <w:next w:val="aff4"/>
    <w:uiPriority w:val="99"/>
    <w:rsid w:val="00F72E10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footnote text"/>
    <w:basedOn w:val="a1"/>
    <w:link w:val="afff"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fff">
    <w:name w:val="註腳文字 字元"/>
    <w:link w:val="affe"/>
    <w:rsid w:val="00F72E10"/>
    <w:rPr>
      <w:rFonts w:ascii="Times New Roman" w:hAnsi="Times New Roman"/>
    </w:rPr>
  </w:style>
  <w:style w:type="paragraph" w:styleId="afff0">
    <w:name w:val="endnote text"/>
    <w:basedOn w:val="a1"/>
    <w:link w:val="afff1"/>
    <w:uiPriority w:val="99"/>
    <w:semiHidden/>
    <w:unhideWhenUsed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ff1">
    <w:name w:val="章節附註文字 字元"/>
    <w:link w:val="afff0"/>
    <w:uiPriority w:val="99"/>
    <w:semiHidden/>
    <w:rsid w:val="00F72E10"/>
    <w:rPr>
      <w:rFonts w:ascii="Times New Roman" w:hAnsi="Times New Roman"/>
      <w:szCs w:val="24"/>
    </w:rPr>
  </w:style>
  <w:style w:type="character" w:styleId="afff2">
    <w:name w:val="endnote reference"/>
    <w:uiPriority w:val="99"/>
    <w:semiHidden/>
    <w:unhideWhenUsed/>
    <w:rsid w:val="00F72E10"/>
    <w:rPr>
      <w:vertAlign w:val="superscript"/>
    </w:rPr>
  </w:style>
  <w:style w:type="paragraph" w:customStyle="1" w:styleId="16">
    <w:name w:val="樣式1"/>
    <w:basedOn w:val="aff1"/>
    <w:link w:val="17"/>
    <w:qFormat/>
    <w:rsid w:val="00F72E10"/>
    <w:pPr>
      <w:spacing w:beforeLines="50" w:afterLines="50" w:line="240" w:lineRule="auto"/>
      <w:jc w:val="left"/>
    </w:pPr>
    <w:rPr>
      <w:rFonts w:ascii="標楷體" w:hAnsi="標楷體"/>
      <w:b/>
    </w:rPr>
  </w:style>
  <w:style w:type="character" w:customStyle="1" w:styleId="aff2">
    <w:name w:val="標號 字元"/>
    <w:link w:val="aff1"/>
    <w:rsid w:val="00F72E10"/>
    <w:rPr>
      <w:rFonts w:ascii="Times New Roman" w:eastAsia="標楷體" w:hAnsi="Times New Roman"/>
      <w:szCs w:val="24"/>
    </w:rPr>
  </w:style>
  <w:style w:type="character" w:customStyle="1" w:styleId="17">
    <w:name w:val="樣式1 字元"/>
    <w:link w:val="16"/>
    <w:rsid w:val="00F72E10"/>
    <w:rPr>
      <w:rFonts w:ascii="標楷體" w:eastAsia="標楷體" w:hAnsi="標楷體"/>
      <w:b/>
      <w:szCs w:val="24"/>
    </w:rPr>
  </w:style>
  <w:style w:type="paragraph" w:customStyle="1" w:styleId="afff3">
    <w:name w:val="段落說明"/>
    <w:basedOn w:val="a1"/>
    <w:uiPriority w:val="99"/>
    <w:qFormat/>
    <w:rsid w:val="00F72E10"/>
    <w:pPr>
      <w:spacing w:line="360" w:lineRule="exact"/>
      <w:ind w:firstLineChars="200" w:firstLine="200"/>
    </w:pPr>
    <w:rPr>
      <w:rFonts w:ascii="Times New Roman" w:eastAsia="標楷體" w:hAnsi="Times New Roman"/>
    </w:rPr>
  </w:style>
  <w:style w:type="paragraph" w:customStyle="1" w:styleId="afff4">
    <w:name w:val="表"/>
    <w:basedOn w:val="a1"/>
    <w:link w:val="afff5"/>
    <w:qFormat/>
    <w:rsid w:val="00F72E10"/>
    <w:pPr>
      <w:spacing w:line="360" w:lineRule="auto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afff5">
    <w:name w:val="表 字元"/>
    <w:link w:val="afff4"/>
    <w:rsid w:val="00F72E10"/>
    <w:rPr>
      <w:rFonts w:ascii="標楷體" w:eastAsia="標楷體" w:hAnsi="標楷體"/>
      <w:b/>
      <w:szCs w:val="24"/>
    </w:rPr>
  </w:style>
  <w:style w:type="numbering" w:customStyle="1" w:styleId="26">
    <w:name w:val="無清單2"/>
    <w:next w:val="a4"/>
    <w:uiPriority w:val="99"/>
    <w:semiHidden/>
    <w:unhideWhenUsed/>
    <w:rsid w:val="00F72E10"/>
  </w:style>
  <w:style w:type="table" w:customStyle="1" w:styleId="27">
    <w:name w:val="表格格線2"/>
    <w:basedOn w:val="a3"/>
    <w:next w:val="aff4"/>
    <w:uiPriority w:val="59"/>
    <w:rsid w:val="00F72E10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清單段落4"/>
    <w:basedOn w:val="a1"/>
    <w:rsid w:val="00F72E10"/>
    <w:pPr>
      <w:spacing w:line="240" w:lineRule="auto"/>
      <w:ind w:leftChars="200" w:left="480"/>
    </w:pPr>
  </w:style>
  <w:style w:type="paragraph" w:customStyle="1" w:styleId="28">
    <w:name w:val="無間距2"/>
    <w:rsid w:val="00F72E10"/>
    <w:pPr>
      <w:widowControl w:val="0"/>
    </w:pPr>
    <w:rPr>
      <w:kern w:val="2"/>
      <w:sz w:val="24"/>
      <w:szCs w:val="22"/>
    </w:rPr>
  </w:style>
  <w:style w:type="table" w:customStyle="1" w:styleId="110">
    <w:name w:val="表格格線11"/>
    <w:basedOn w:val="a3"/>
    <w:next w:val="aff4"/>
    <w:rsid w:val="00F72E10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圖解"/>
    <w:basedOn w:val="a1"/>
    <w:qFormat/>
    <w:rsid w:val="00F72E10"/>
    <w:pPr>
      <w:spacing w:line="240" w:lineRule="auto"/>
      <w:jc w:val="center"/>
    </w:pPr>
    <w:rPr>
      <w:rFonts w:ascii="標楷體" w:eastAsia="標楷體" w:hAnsi="標楷體"/>
    </w:rPr>
  </w:style>
  <w:style w:type="paragraph" w:customStyle="1" w:styleId="afff7">
    <w:name w:val="分項計畫標頭"/>
    <w:basedOn w:val="a1"/>
    <w:link w:val="afff8"/>
    <w:rsid w:val="00F72E10"/>
    <w:pPr>
      <w:spacing w:line="24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character" w:customStyle="1" w:styleId="afff8">
    <w:name w:val="分項計畫標頭 字元"/>
    <w:link w:val="afff7"/>
    <w:rsid w:val="00F72E10"/>
    <w:rPr>
      <w:rFonts w:ascii="標楷體" w:eastAsia="標楷體" w:hAnsi="標楷體"/>
      <w:b/>
      <w:sz w:val="32"/>
      <w:szCs w:val="32"/>
    </w:rPr>
  </w:style>
  <w:style w:type="paragraph" w:customStyle="1" w:styleId="afff9">
    <w:name w:val="部份與壹"/>
    <w:basedOn w:val="a1"/>
    <w:link w:val="afffa"/>
    <w:rsid w:val="00F72E10"/>
    <w:pPr>
      <w:spacing w:line="24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fffa">
    <w:name w:val="部份與壹 字元"/>
    <w:link w:val="afff9"/>
    <w:rsid w:val="00F72E10"/>
    <w:rPr>
      <w:rFonts w:ascii="標楷體" w:eastAsia="標楷體" w:hAnsi="標楷體"/>
      <w:b/>
      <w:bCs/>
      <w:color w:val="000000"/>
      <w:sz w:val="28"/>
    </w:rPr>
  </w:style>
  <w:style w:type="paragraph" w:customStyle="1" w:styleId="afffb">
    <w:name w:val="圖"/>
    <w:basedOn w:val="a1"/>
    <w:link w:val="afffc"/>
    <w:qFormat/>
    <w:rsid w:val="00F72E10"/>
    <w:pPr>
      <w:snapToGrid w:val="0"/>
      <w:spacing w:line="360" w:lineRule="auto"/>
      <w:jc w:val="center"/>
    </w:pPr>
    <w:rPr>
      <w:rFonts w:ascii="標楷體" w:eastAsia="標楷體" w:hAnsi="標楷體"/>
      <w:kern w:val="0"/>
      <w:sz w:val="20"/>
      <w:szCs w:val="20"/>
    </w:rPr>
  </w:style>
  <w:style w:type="character" w:customStyle="1" w:styleId="afffc">
    <w:name w:val="圖 字元"/>
    <w:link w:val="afffb"/>
    <w:rsid w:val="00F72E10"/>
    <w:rPr>
      <w:rFonts w:ascii="標楷體" w:eastAsia="標楷體" w:hAnsi="標楷體"/>
    </w:rPr>
  </w:style>
  <w:style w:type="numbering" w:customStyle="1" w:styleId="35">
    <w:name w:val="無清單3"/>
    <w:next w:val="a4"/>
    <w:uiPriority w:val="99"/>
    <w:semiHidden/>
    <w:unhideWhenUsed/>
    <w:rsid w:val="00F72E10"/>
  </w:style>
  <w:style w:type="paragraph" w:customStyle="1" w:styleId="Table">
    <w:name w:val="Table 多字"/>
    <w:basedOn w:val="a1"/>
    <w:autoRedefine/>
    <w:qFormat/>
    <w:rsid w:val="00297797"/>
    <w:pPr>
      <w:snapToGrid w:val="0"/>
      <w:spacing w:line="240" w:lineRule="exact"/>
      <w:ind w:leftChars="8" w:left="19"/>
    </w:pPr>
    <w:rPr>
      <w:rFonts w:ascii="標楷體" w:eastAsia="標楷體" w:hAnsi="標楷體"/>
      <w:w w:val="90"/>
      <w:sz w:val="28"/>
      <w:szCs w:val="28"/>
    </w:rPr>
  </w:style>
  <w:style w:type="table" w:styleId="62">
    <w:name w:val="Table Grid 6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8">
    <w:name w:val="Table Subtle 1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">
    <w:name w:val="表格格線3"/>
    <w:basedOn w:val="a3"/>
    <w:next w:val="aff4"/>
    <w:rsid w:val="00F72E1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1">
    <w:name w:val="style311"/>
    <w:rsid w:val="00F72E10"/>
    <w:rPr>
      <w:color w:val="3F5442"/>
      <w:sz w:val="27"/>
      <w:szCs w:val="27"/>
    </w:rPr>
  </w:style>
  <w:style w:type="character" w:customStyle="1" w:styleId="style41">
    <w:name w:val="style41"/>
    <w:rsid w:val="00F72E10"/>
    <w:rPr>
      <w:sz w:val="17"/>
      <w:szCs w:val="17"/>
    </w:rPr>
  </w:style>
  <w:style w:type="character" w:customStyle="1" w:styleId="bathname4d50d765f05dc34264e5ee1ff1ee2479">
    <w:name w:val="bath_name_4d50d765f05dc34264e5ee1ff1ee2479"/>
    <w:basedOn w:val="a2"/>
    <w:rsid w:val="00F72E10"/>
  </w:style>
  <w:style w:type="character" w:customStyle="1" w:styleId="personname">
    <w:name w:val="person_name"/>
    <w:basedOn w:val="a2"/>
    <w:rsid w:val="00F72E10"/>
  </w:style>
  <w:style w:type="paragraph" w:customStyle="1" w:styleId="Reference">
    <w:name w:val="Reference"/>
    <w:basedOn w:val="a1"/>
    <w:autoRedefine/>
    <w:qFormat/>
    <w:rsid w:val="0057741E"/>
    <w:pPr>
      <w:snapToGrid w:val="0"/>
      <w:spacing w:before="60" w:after="60" w:line="240" w:lineRule="auto"/>
      <w:ind w:left="200" w:hangingChars="200" w:hanging="200"/>
      <w:jc w:val="both"/>
    </w:pPr>
    <w:rPr>
      <w:rFonts w:ascii="Times New Roman" w:hAnsi="Times New Roman"/>
      <w:szCs w:val="24"/>
    </w:rPr>
  </w:style>
  <w:style w:type="paragraph" w:styleId="afffd">
    <w:name w:val="Normal Indent"/>
    <w:basedOn w:val="a1"/>
    <w:next w:val="a1"/>
    <w:autoRedefine/>
    <w:rsid w:val="0057741E"/>
    <w:pPr>
      <w:tabs>
        <w:tab w:val="right" w:pos="7921"/>
      </w:tabs>
      <w:adjustRightInd w:val="0"/>
      <w:spacing w:before="120" w:after="360" w:line="240" w:lineRule="auto"/>
      <w:ind w:left="479" w:right="284" w:firstLineChars="200" w:firstLine="200"/>
      <w:jc w:val="both"/>
    </w:pPr>
    <w:rPr>
      <w:rFonts w:ascii="Times New Roman" w:hAnsi="Times New Roman"/>
      <w:sz w:val="22"/>
    </w:rPr>
  </w:style>
  <w:style w:type="paragraph" w:customStyle="1" w:styleId="Table0">
    <w:name w:val="Table"/>
    <w:basedOn w:val="a1"/>
    <w:next w:val="a1"/>
    <w:autoRedefine/>
    <w:rsid w:val="0057741E"/>
    <w:pPr>
      <w:spacing w:before="120" w:after="240" w:line="240" w:lineRule="auto"/>
      <w:ind w:firstLineChars="200" w:firstLine="200"/>
      <w:jc w:val="center"/>
    </w:pPr>
    <w:rPr>
      <w:rFonts w:ascii="Times New Roman" w:hAnsi="Times New Roman"/>
      <w:sz w:val="20"/>
      <w:szCs w:val="24"/>
    </w:rPr>
  </w:style>
  <w:style w:type="paragraph" w:customStyle="1" w:styleId="lists">
    <w:name w:val="lists *"/>
    <w:basedOn w:val="a1"/>
    <w:autoRedefine/>
    <w:rsid w:val="0057741E"/>
    <w:pPr>
      <w:widowControl/>
      <w:numPr>
        <w:numId w:val="3"/>
      </w:numPr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content">
    <w:name w:val="Table content"/>
    <w:basedOn w:val="lists"/>
    <w:autoRedefine/>
    <w:rsid w:val="0057741E"/>
    <w:pPr>
      <w:numPr>
        <w:numId w:val="5"/>
      </w:numPr>
    </w:pPr>
  </w:style>
  <w:style w:type="paragraph" w:customStyle="1" w:styleId="TableHeading">
    <w:name w:val="Table Heading"/>
    <w:basedOn w:val="Tablecontent"/>
    <w:autoRedefine/>
    <w:qFormat/>
    <w:rsid w:val="0057741E"/>
    <w:pPr>
      <w:numPr>
        <w:numId w:val="0"/>
      </w:numPr>
      <w:jc w:val="center"/>
    </w:pPr>
    <w:rPr>
      <w:rFonts w:ascii="Arial" w:hAnsi="Arial"/>
    </w:rPr>
  </w:style>
  <w:style w:type="paragraph" w:styleId="a0">
    <w:name w:val="List Bullet"/>
    <w:basedOn w:val="a1"/>
    <w:autoRedefine/>
    <w:rsid w:val="0057741E"/>
    <w:pPr>
      <w:numPr>
        <w:numId w:val="11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0">
    <w:name w:val="List Bullet 2"/>
    <w:basedOn w:val="a1"/>
    <w:autoRedefine/>
    <w:rsid w:val="0057741E"/>
    <w:pPr>
      <w:numPr>
        <w:numId w:val="12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0">
    <w:name w:val="List Bullet 3"/>
    <w:basedOn w:val="a1"/>
    <w:autoRedefine/>
    <w:rsid w:val="0057741E"/>
    <w:pPr>
      <w:numPr>
        <w:numId w:val="13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0">
    <w:name w:val="List Bullet 4"/>
    <w:basedOn w:val="a1"/>
    <w:autoRedefine/>
    <w:rsid w:val="0057741E"/>
    <w:pPr>
      <w:numPr>
        <w:numId w:val="14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0">
    <w:name w:val="List Bullet 5"/>
    <w:basedOn w:val="a1"/>
    <w:autoRedefine/>
    <w:rsid w:val="0057741E"/>
    <w:pPr>
      <w:numPr>
        <w:numId w:val="15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a">
    <w:name w:val="List Number"/>
    <w:basedOn w:val="a1"/>
    <w:rsid w:val="0057741E"/>
    <w:pPr>
      <w:numPr>
        <w:numId w:val="6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">
    <w:name w:val="List Number 2"/>
    <w:basedOn w:val="a1"/>
    <w:rsid w:val="0057741E"/>
    <w:pPr>
      <w:numPr>
        <w:numId w:val="7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">
    <w:name w:val="List Number 3"/>
    <w:basedOn w:val="a1"/>
    <w:rsid w:val="0057741E"/>
    <w:pPr>
      <w:numPr>
        <w:numId w:val="8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">
    <w:name w:val="List Number 4"/>
    <w:basedOn w:val="a1"/>
    <w:rsid w:val="0057741E"/>
    <w:pPr>
      <w:numPr>
        <w:numId w:val="9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">
    <w:name w:val="List Number 5"/>
    <w:basedOn w:val="a1"/>
    <w:rsid w:val="0057741E"/>
    <w:pPr>
      <w:numPr>
        <w:numId w:val="10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character" w:styleId="afffe">
    <w:name w:val="footnote reference"/>
    <w:rsid w:val="0057741E"/>
    <w:rPr>
      <w:vertAlign w:val="superscript"/>
    </w:rPr>
  </w:style>
  <w:style w:type="paragraph" w:customStyle="1" w:styleId="lists1">
    <w:name w:val="lists 1"/>
    <w:basedOn w:val="a1"/>
    <w:autoRedefine/>
    <w:rsid w:val="0057741E"/>
    <w:pPr>
      <w:widowControl/>
      <w:numPr>
        <w:numId w:val="4"/>
      </w:numPr>
      <w:adjustRightInd w:val="0"/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Title">
    <w:name w:val="Table Title"/>
    <w:basedOn w:val="a1"/>
    <w:autoRedefine/>
    <w:rsid w:val="0057741E"/>
    <w:pPr>
      <w:widowControl/>
      <w:spacing w:beforeLines="50" w:afterLines="50" w:line="240" w:lineRule="auto"/>
      <w:ind w:firstLineChars="200" w:firstLine="480"/>
      <w:jc w:val="both"/>
    </w:pPr>
    <w:rPr>
      <w:rFonts w:ascii="Times New Roman" w:hAnsi="Times New Roman"/>
      <w:kern w:val="0"/>
      <w:szCs w:val="24"/>
    </w:rPr>
  </w:style>
  <w:style w:type="paragraph" w:styleId="affff">
    <w:name w:val="Date"/>
    <w:basedOn w:val="a1"/>
    <w:next w:val="a1"/>
    <w:link w:val="affff0"/>
    <w:rsid w:val="0057741E"/>
    <w:pPr>
      <w:spacing w:before="120" w:after="120" w:line="240" w:lineRule="auto"/>
      <w:ind w:firstLineChars="200" w:firstLine="200"/>
      <w:jc w:val="right"/>
    </w:pPr>
    <w:rPr>
      <w:rFonts w:ascii="Times New Roman" w:hAnsi="Times New Roman"/>
      <w:w w:val="90"/>
      <w:szCs w:val="24"/>
    </w:rPr>
  </w:style>
  <w:style w:type="character" w:customStyle="1" w:styleId="affff0">
    <w:name w:val="日期 字元"/>
    <w:link w:val="affff"/>
    <w:rsid w:val="0057741E"/>
    <w:rPr>
      <w:rFonts w:ascii="Times New Roman" w:hAnsi="Times New Roman"/>
      <w:w w:val="90"/>
      <w:kern w:val="2"/>
      <w:sz w:val="24"/>
      <w:szCs w:val="24"/>
    </w:rPr>
  </w:style>
  <w:style w:type="paragraph" w:customStyle="1" w:styleId="Tablel">
    <w:name w:val="Table/l"/>
    <w:basedOn w:val="Table0"/>
    <w:autoRedefine/>
    <w:rsid w:val="0057741E"/>
    <w:pPr>
      <w:spacing w:after="0"/>
      <w:jc w:val="left"/>
      <w:textAlignment w:val="center"/>
    </w:pPr>
    <w:rPr>
      <w:rFonts w:ascii="Arial Narrow" w:hAnsi="Arial Narrow"/>
    </w:rPr>
  </w:style>
  <w:style w:type="paragraph" w:customStyle="1" w:styleId="Tablec">
    <w:name w:val="Table/c"/>
    <w:basedOn w:val="Tablel"/>
    <w:autoRedefine/>
    <w:rsid w:val="0057741E"/>
    <w:pPr>
      <w:ind w:left="113" w:right="113"/>
      <w:jc w:val="center"/>
    </w:pPr>
    <w:rPr>
      <w:lang w:val="en-GB"/>
    </w:rPr>
  </w:style>
  <w:style w:type="paragraph" w:customStyle="1" w:styleId="Tablenote">
    <w:name w:val="Table note"/>
    <w:basedOn w:val="a1"/>
    <w:autoRedefine/>
    <w:rsid w:val="0057741E"/>
    <w:pPr>
      <w:widowControl/>
      <w:spacing w:beforeLines="50" w:afterLines="50" w:line="240" w:lineRule="auto"/>
      <w:ind w:leftChars="200" w:left="480" w:firstLineChars="200" w:firstLine="200"/>
      <w:jc w:val="both"/>
    </w:pPr>
    <w:rPr>
      <w:rFonts w:ascii="Arial Narrow" w:hAnsi="Arial Narrow"/>
      <w:kern w:val="0"/>
      <w:sz w:val="20"/>
      <w:szCs w:val="24"/>
    </w:rPr>
  </w:style>
  <w:style w:type="paragraph" w:styleId="affff1">
    <w:name w:val="Block Text"/>
    <w:basedOn w:val="a1"/>
    <w:rsid w:val="0057741E"/>
    <w:pPr>
      <w:spacing w:before="120" w:after="120" w:line="240" w:lineRule="auto"/>
      <w:ind w:leftChars="236" w:left="567" w:rightChars="94" w:right="226" w:firstLineChars="200" w:hanging="1"/>
      <w:jc w:val="center"/>
    </w:pPr>
    <w:rPr>
      <w:rFonts w:ascii="Arial" w:hAnsi="Arial" w:cs="Arial"/>
      <w:b/>
      <w:bCs/>
      <w:w w:val="90"/>
      <w:sz w:val="36"/>
      <w:szCs w:val="24"/>
    </w:rPr>
  </w:style>
  <w:style w:type="paragraph" w:customStyle="1" w:styleId="listn">
    <w:name w:val="listn"/>
    <w:basedOn w:val="a1"/>
    <w:autoRedefine/>
    <w:rsid w:val="0057741E"/>
    <w:pPr>
      <w:widowControl/>
      <w:tabs>
        <w:tab w:val="num" w:pos="936"/>
      </w:tabs>
      <w:spacing w:beforeLines="50" w:afterLines="50" w:line="240" w:lineRule="auto"/>
      <w:ind w:left="936" w:firstLineChars="200" w:hanging="369"/>
      <w:jc w:val="both"/>
    </w:pPr>
    <w:rPr>
      <w:rFonts w:ascii="Times New Roman" w:hAnsi="Times New Roman"/>
      <w:kern w:val="0"/>
      <w:szCs w:val="24"/>
    </w:rPr>
  </w:style>
  <w:style w:type="paragraph" w:customStyle="1" w:styleId="lists0">
    <w:name w:val="lists"/>
    <w:basedOn w:val="a1"/>
    <w:autoRedefine/>
    <w:rsid w:val="0057741E"/>
    <w:pPr>
      <w:widowControl/>
      <w:numPr>
        <w:numId w:val="2"/>
      </w:numPr>
      <w:tabs>
        <w:tab w:val="left" w:pos="2805"/>
      </w:tabs>
      <w:spacing w:beforeLines="50" w:afterLines="50" w:line="240" w:lineRule="auto"/>
      <w:ind w:firstLineChars="200" w:firstLine="0"/>
      <w:jc w:val="both"/>
    </w:pPr>
    <w:rPr>
      <w:rFonts w:ascii="Arial Narrow" w:hAnsi="Arial Narrow"/>
      <w:snapToGrid w:val="0"/>
      <w:kern w:val="0"/>
      <w:szCs w:val="24"/>
    </w:rPr>
  </w:style>
  <w:style w:type="paragraph" w:customStyle="1" w:styleId="affff2">
    <w:name w:val="文章標題"/>
    <w:basedOn w:val="a1"/>
    <w:next w:val="9"/>
    <w:rsid w:val="0057741E"/>
    <w:pPr>
      <w:spacing w:before="60" w:after="60" w:line="240" w:lineRule="auto"/>
      <w:ind w:firstLineChars="200" w:firstLine="200"/>
      <w:jc w:val="center"/>
    </w:pPr>
    <w:rPr>
      <w:rFonts w:ascii="Gloucester MT Extra Condensed" w:eastAsia="華康粗黑體" w:hAnsi="Gloucester MT Extra Condensed"/>
      <w:snapToGrid w:val="0"/>
      <w:sz w:val="28"/>
      <w:szCs w:val="28"/>
      <w:lang w:val="en-GB"/>
    </w:rPr>
  </w:style>
  <w:style w:type="paragraph" w:styleId="29">
    <w:name w:val="Body Text 2"/>
    <w:basedOn w:val="a1"/>
    <w:link w:val="2a"/>
    <w:semiHidden/>
    <w:rsid w:val="0057741E"/>
    <w:pPr>
      <w:spacing w:before="120" w:after="120" w:line="48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2a">
    <w:name w:val="本文 2 字元"/>
    <w:link w:val="29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7">
    <w:name w:val="Body Text 3"/>
    <w:basedOn w:val="a1"/>
    <w:link w:val="38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本文 3 字元"/>
    <w:link w:val="37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2b">
    <w:name w:val="Body Text Indent 2"/>
    <w:basedOn w:val="a1"/>
    <w:link w:val="2c"/>
    <w:semiHidden/>
    <w:rsid w:val="0057741E"/>
    <w:pPr>
      <w:spacing w:before="120" w:after="120" w:line="480" w:lineRule="auto"/>
      <w:ind w:leftChars="200" w:left="48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2c">
    <w:name w:val="本文縮排 2 字元"/>
    <w:link w:val="2b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9">
    <w:name w:val="Body Text Indent 3"/>
    <w:basedOn w:val="a1"/>
    <w:link w:val="3a"/>
    <w:semiHidden/>
    <w:rsid w:val="0057741E"/>
    <w:pPr>
      <w:spacing w:before="120" w:after="120" w:line="240" w:lineRule="auto"/>
      <w:ind w:leftChars="200" w:left="480"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a">
    <w:name w:val="本文縮排 3 字元"/>
    <w:link w:val="39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affff3">
    <w:name w:val="Closing"/>
    <w:basedOn w:val="a1"/>
    <w:link w:val="affff4"/>
    <w:semiHidden/>
    <w:rsid w:val="0057741E"/>
    <w:pPr>
      <w:spacing w:before="120" w:after="120" w:line="240" w:lineRule="auto"/>
      <w:ind w:leftChars="1800" w:left="10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4">
    <w:name w:val="結語 字元"/>
    <w:link w:val="affff3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affff5">
    <w:name w:val="E-mail Signature"/>
    <w:basedOn w:val="a1"/>
    <w:link w:val="affff6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6">
    <w:name w:val="電子郵件簽名 字元"/>
    <w:link w:val="affff5"/>
    <w:semiHidden/>
    <w:rsid w:val="0057741E"/>
    <w:rPr>
      <w:rFonts w:ascii="Times New Roman" w:hAnsi="Times New Roman"/>
      <w:kern w:val="2"/>
      <w:sz w:val="24"/>
      <w:szCs w:val="24"/>
    </w:rPr>
  </w:style>
  <w:style w:type="paragraph" w:customStyle="1" w:styleId="Figure">
    <w:name w:val="Figure"/>
    <w:basedOn w:val="Table0"/>
    <w:autoRedefine/>
    <w:rsid w:val="0057741E"/>
  </w:style>
  <w:style w:type="paragraph" w:customStyle="1" w:styleId="FigureHeading">
    <w:name w:val="Figure Heading"/>
    <w:basedOn w:val="TableHeading"/>
    <w:autoRedefine/>
    <w:qFormat/>
    <w:rsid w:val="0057741E"/>
  </w:style>
  <w:style w:type="table" w:styleId="3D3">
    <w:name w:val="Table 3D effects 3"/>
    <w:basedOn w:val="a3"/>
    <w:rsid w:val="0057741E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2"/>
    <w:rsid w:val="00042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tl.ccu@gmail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D0D5-C1ED-475E-A521-115D7F5E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4</Pages>
  <Words>467</Words>
  <Characters>2662</Characters>
  <Application>Microsoft Office Word</Application>
  <DocSecurity>0</DocSecurity>
  <Lines>22</Lines>
  <Paragraphs>6</Paragraphs>
  <ScaleCrop>false</ScaleCrop>
  <Company>中正大學教育學研究所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進階課程規劃草案</dc:subject>
  <dc:creator>ccu</dc:creator>
  <cp:keywords/>
  <dc:description/>
  <cp:lastModifiedBy>CCU</cp:lastModifiedBy>
  <cp:revision>61</cp:revision>
  <cp:lastPrinted>2014-03-06T06:21:00Z</cp:lastPrinted>
  <dcterms:created xsi:type="dcterms:W3CDTF">2013-07-17T06:29:00Z</dcterms:created>
  <dcterms:modified xsi:type="dcterms:W3CDTF">2014-10-15T09:29:00Z</dcterms:modified>
</cp:coreProperties>
</file>